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94656D" w14:textId="1412AC31" w:rsidR="00202BA5" w:rsidRPr="00D60C40" w:rsidRDefault="000159A7" w:rsidP="00CD4B91">
      <w:pPr>
        <w:spacing w:before="100" w:beforeAutospacing="1" w:after="100" w:afterAutospacing="1"/>
        <w:jc w:val="both"/>
        <w:rPr>
          <w:rFonts w:ascii="Arial" w:eastAsia="Times New Roman" w:hAnsi="Arial" w:cs="Arial"/>
          <w:kern w:val="0"/>
          <w:sz w:val="20"/>
          <w:szCs w:val="20"/>
          <w:lang w:val="fr-FR" w:eastAsia="de-DE"/>
          <w14:ligatures w14:val="none"/>
        </w:rPr>
      </w:pPr>
      <w:r w:rsidRPr="00D60C40">
        <w:rPr>
          <w:rFonts w:ascii="Arial" w:eastAsia="Times New Roman" w:hAnsi="Arial" w:cs="Arial"/>
          <w:b/>
          <w:bCs/>
          <w:kern w:val="0"/>
          <w:sz w:val="20"/>
          <w:szCs w:val="20"/>
          <w:lang w:val="fr-FR" w:eastAsia="de-DE"/>
          <w14:ligatures w14:val="none"/>
        </w:rPr>
        <w:t xml:space="preserve">Christian </w:t>
      </w:r>
      <w:proofErr w:type="spellStart"/>
      <w:r w:rsidRPr="00D60C40">
        <w:rPr>
          <w:rFonts w:ascii="Arial" w:eastAsia="Times New Roman" w:hAnsi="Arial" w:cs="Arial"/>
          <w:b/>
          <w:bCs/>
          <w:kern w:val="0"/>
          <w:sz w:val="20"/>
          <w:szCs w:val="20"/>
          <w:lang w:val="fr-FR" w:eastAsia="de-DE"/>
          <w14:ligatures w14:val="none"/>
        </w:rPr>
        <w:t>Belhache</w:t>
      </w:r>
      <w:proofErr w:type="spellEnd"/>
      <w:r w:rsidRPr="00D60C40">
        <w:rPr>
          <w:rFonts w:ascii="Arial" w:eastAsia="Times New Roman" w:hAnsi="Arial" w:cs="Arial"/>
          <w:b/>
          <w:bCs/>
          <w:kern w:val="0"/>
          <w:sz w:val="20"/>
          <w:szCs w:val="20"/>
          <w:lang w:val="fr-FR" w:eastAsia="de-DE"/>
          <w14:ligatures w14:val="none"/>
        </w:rPr>
        <w:t xml:space="preserve">, </w:t>
      </w:r>
      <w:r w:rsidR="00C332B0" w:rsidRPr="00D60C40">
        <w:rPr>
          <w:rFonts w:ascii="Arial" w:eastAsia="Times New Roman" w:hAnsi="Arial" w:cs="Arial"/>
          <w:b/>
          <w:bCs/>
          <w:kern w:val="0"/>
          <w:sz w:val="20"/>
          <w:szCs w:val="20"/>
          <w:lang w:val="fr-FR" w:eastAsia="de-DE"/>
          <w14:ligatures w14:val="none"/>
        </w:rPr>
        <w:t>magistrat, spécialiste</w:t>
      </w:r>
      <w:r w:rsidRPr="00D60C40">
        <w:rPr>
          <w:rFonts w:ascii="Arial" w:eastAsia="Times New Roman" w:hAnsi="Arial" w:cs="Arial"/>
          <w:b/>
          <w:bCs/>
          <w:kern w:val="0"/>
          <w:sz w:val="20"/>
          <w:szCs w:val="20"/>
          <w:lang w:val="fr-FR" w:eastAsia="de-DE"/>
          <w14:ligatures w14:val="none"/>
        </w:rPr>
        <w:t xml:space="preserve"> </w:t>
      </w:r>
      <w:r w:rsidR="0088283E" w:rsidRPr="00D60C40">
        <w:rPr>
          <w:rFonts w:ascii="Arial" w:eastAsia="Times New Roman" w:hAnsi="Arial" w:cs="Arial"/>
          <w:b/>
          <w:bCs/>
          <w:kern w:val="0"/>
          <w:sz w:val="20"/>
          <w:szCs w:val="20"/>
          <w:lang w:val="fr-FR" w:eastAsia="de-DE"/>
          <w14:ligatures w14:val="none"/>
        </w:rPr>
        <w:t>du</w:t>
      </w:r>
      <w:r w:rsidRPr="00D60C40">
        <w:rPr>
          <w:rFonts w:ascii="Arial" w:eastAsia="Times New Roman" w:hAnsi="Arial" w:cs="Arial"/>
          <w:b/>
          <w:bCs/>
          <w:kern w:val="0"/>
          <w:sz w:val="20"/>
          <w:szCs w:val="20"/>
          <w:lang w:val="fr-FR" w:eastAsia="de-DE"/>
          <w14:ligatures w14:val="none"/>
        </w:rPr>
        <w:t xml:space="preserve"> droit des baignades : « </w:t>
      </w:r>
      <w:r w:rsidR="00202BA5" w:rsidRPr="00D60C40">
        <w:rPr>
          <w:rFonts w:ascii="Arial" w:eastAsia="Times New Roman" w:hAnsi="Arial" w:cs="Arial"/>
          <w:b/>
          <w:bCs/>
          <w:kern w:val="0"/>
          <w:sz w:val="20"/>
          <w:szCs w:val="20"/>
          <w:lang w:val="fr-FR" w:eastAsia="de-DE"/>
          <w14:ligatures w14:val="none"/>
        </w:rPr>
        <w:t>U</w:t>
      </w:r>
      <w:r w:rsidR="00202BA5" w:rsidRPr="00D60C40">
        <w:rPr>
          <w:rFonts w:ascii="Arial" w:eastAsia="Times New Roman" w:hAnsi="Arial" w:cs="Arial"/>
          <w:b/>
          <w:bCs/>
          <w:kern w:val="0"/>
          <w:sz w:val="20"/>
          <w:szCs w:val="20"/>
          <w:lang w:eastAsia="de-DE"/>
          <w14:ligatures w14:val="none"/>
        </w:rPr>
        <w:t>n arrêté ne permettant pas la pratique de la baignade là où elle est possible, flirte singulièrement avec un probable excès de pouvoir</w:t>
      </w:r>
      <w:r w:rsidR="00C332B0" w:rsidRPr="00D60C40">
        <w:rPr>
          <w:rFonts w:ascii="Arial" w:eastAsia="Times New Roman" w:hAnsi="Arial" w:cs="Arial"/>
          <w:b/>
          <w:bCs/>
          <w:kern w:val="0"/>
          <w:sz w:val="20"/>
          <w:szCs w:val="20"/>
          <w:lang w:val="fr-FR" w:eastAsia="de-DE"/>
          <w14:ligatures w14:val="none"/>
        </w:rPr>
        <w:t> »</w:t>
      </w:r>
      <w:r w:rsidRPr="00D60C40">
        <w:rPr>
          <w:rFonts w:ascii="Arial" w:eastAsia="Times New Roman" w:hAnsi="Arial" w:cs="Arial"/>
          <w:b/>
          <w:bCs/>
          <w:kern w:val="0"/>
          <w:sz w:val="20"/>
          <w:szCs w:val="20"/>
          <w:lang w:val="fr-FR" w:eastAsia="de-DE"/>
          <w14:ligatures w14:val="none"/>
        </w:rPr>
        <w:t>  </w:t>
      </w:r>
    </w:p>
    <w:p w14:paraId="106C416D" w14:textId="5CCC7AD2" w:rsidR="000159A7" w:rsidRPr="00D60C40" w:rsidRDefault="000159A7" w:rsidP="00CD4B91">
      <w:pPr>
        <w:spacing w:beforeAutospacing="1" w:after="100" w:afterAutospacing="1"/>
        <w:jc w:val="both"/>
        <w:rPr>
          <w:rFonts w:ascii="Arial" w:eastAsia="Times New Roman" w:hAnsi="Arial" w:cs="Arial"/>
          <w:kern w:val="0"/>
          <w:sz w:val="20"/>
          <w:szCs w:val="20"/>
          <w:lang w:val="fr-FR" w:eastAsia="de-DE"/>
          <w14:ligatures w14:val="none"/>
        </w:rPr>
      </w:pPr>
      <w:r w:rsidRPr="00D60C40">
        <w:rPr>
          <w:rFonts w:ascii="Arial" w:eastAsia="Times New Roman" w:hAnsi="Arial" w:cs="Arial"/>
          <w:kern w:val="0"/>
          <w:sz w:val="20"/>
          <w:szCs w:val="20"/>
          <w:lang w:val="fr-FR" w:eastAsia="de-DE"/>
          <w14:ligatures w14:val="none"/>
        </w:rPr>
        <w:t>Les interdictions de baignade sont partout. Dans les villes françaises</w:t>
      </w:r>
      <w:r w:rsidR="00AD2090" w:rsidRPr="00D60C40">
        <w:rPr>
          <w:rFonts w:ascii="Arial" w:eastAsia="Times New Roman" w:hAnsi="Arial" w:cs="Arial"/>
          <w:kern w:val="0"/>
          <w:sz w:val="20"/>
          <w:szCs w:val="20"/>
          <w:lang w:val="fr-FR" w:eastAsia="de-DE"/>
          <w14:ligatures w14:val="none"/>
        </w:rPr>
        <w:t xml:space="preserve">, les habitants se sont habitués au fait que l’accès </w:t>
      </w:r>
      <w:r w:rsidR="00CD4B91" w:rsidRPr="00D60C40">
        <w:rPr>
          <w:rFonts w:ascii="Arial" w:eastAsia="Times New Roman" w:hAnsi="Arial" w:cs="Arial"/>
          <w:kern w:val="0"/>
          <w:sz w:val="20"/>
          <w:szCs w:val="20"/>
          <w:lang w:val="fr-FR" w:eastAsia="de-DE"/>
          <w14:ligatures w14:val="none"/>
        </w:rPr>
        <w:t xml:space="preserve">à l’eau des </w:t>
      </w:r>
      <w:r w:rsidR="00AD2090" w:rsidRPr="00D60C40">
        <w:rPr>
          <w:rFonts w:ascii="Arial" w:eastAsia="Times New Roman" w:hAnsi="Arial" w:cs="Arial"/>
          <w:kern w:val="0"/>
          <w:sz w:val="20"/>
          <w:szCs w:val="20"/>
          <w:lang w:val="fr-FR" w:eastAsia="de-DE"/>
          <w14:ligatures w14:val="none"/>
        </w:rPr>
        <w:t xml:space="preserve">fleuves et rivières soit fortement règlementé, contrairement au littoral, où tout semble libre. Or, </w:t>
      </w:r>
      <w:r w:rsidR="00E76212" w:rsidRPr="00D60C40">
        <w:rPr>
          <w:rFonts w:ascii="Arial" w:eastAsia="Times New Roman" w:hAnsi="Arial" w:cs="Arial"/>
          <w:kern w:val="0"/>
          <w:sz w:val="20"/>
          <w:szCs w:val="20"/>
          <w:lang w:val="fr-FR" w:eastAsia="de-DE"/>
          <w14:ligatures w14:val="none"/>
        </w:rPr>
        <w:t>ce n’est pas toujours la qualité de l’eau qui motive les autorités à décréter des interdictions.</w:t>
      </w:r>
    </w:p>
    <w:p w14:paraId="41F0B5A4" w14:textId="1019A770" w:rsidR="000159A7" w:rsidRPr="00D60C40" w:rsidRDefault="00E76212" w:rsidP="00CD4B91">
      <w:pPr>
        <w:spacing w:beforeAutospacing="1" w:after="100" w:afterAutospacing="1"/>
        <w:jc w:val="both"/>
        <w:rPr>
          <w:rFonts w:ascii="Arial" w:eastAsia="Times New Roman" w:hAnsi="Arial" w:cs="Arial"/>
          <w:kern w:val="0"/>
          <w:sz w:val="20"/>
          <w:szCs w:val="20"/>
          <w:lang w:val="fr-FR" w:eastAsia="de-DE"/>
          <w14:ligatures w14:val="none"/>
        </w:rPr>
      </w:pPr>
      <w:r w:rsidRPr="00D60C40">
        <w:rPr>
          <w:rFonts w:ascii="Arial" w:eastAsia="Times New Roman" w:hAnsi="Arial" w:cs="Arial"/>
          <w:kern w:val="0"/>
          <w:sz w:val="20"/>
          <w:szCs w:val="20"/>
          <w:lang w:val="fr-FR" w:eastAsia="de-DE"/>
          <w14:ligatures w14:val="none"/>
        </w:rPr>
        <w:t xml:space="preserve">Christian </w:t>
      </w:r>
      <w:proofErr w:type="spellStart"/>
      <w:r w:rsidRPr="00D60C40">
        <w:rPr>
          <w:rFonts w:ascii="Arial" w:eastAsia="Times New Roman" w:hAnsi="Arial" w:cs="Arial"/>
          <w:kern w:val="0"/>
          <w:sz w:val="20"/>
          <w:szCs w:val="20"/>
          <w:lang w:val="fr-FR" w:eastAsia="de-DE"/>
          <w14:ligatures w14:val="none"/>
        </w:rPr>
        <w:t>Belhache</w:t>
      </w:r>
      <w:proofErr w:type="spellEnd"/>
      <w:r w:rsidRPr="00D60C40">
        <w:rPr>
          <w:rFonts w:ascii="Arial" w:eastAsia="Times New Roman" w:hAnsi="Arial" w:cs="Arial"/>
          <w:kern w:val="0"/>
          <w:sz w:val="20"/>
          <w:szCs w:val="20"/>
          <w:lang w:val="fr-FR" w:eastAsia="de-DE"/>
          <w14:ligatures w14:val="none"/>
        </w:rPr>
        <w:t xml:space="preserve"> est magistrat honoraire</w:t>
      </w:r>
      <w:r w:rsidR="00253F3A" w:rsidRPr="00D60C40">
        <w:rPr>
          <w:rFonts w:ascii="Arial" w:eastAsia="Times New Roman" w:hAnsi="Arial" w:cs="Arial"/>
          <w:kern w:val="0"/>
          <w:sz w:val="20"/>
          <w:szCs w:val="20"/>
          <w:lang w:val="fr-FR" w:eastAsia="de-DE"/>
          <w14:ligatures w14:val="none"/>
        </w:rPr>
        <w:t xml:space="preserve"> et titulaire du diplôme de maître-nageur sauveteur. Depuis de nombreuses années, il est </w:t>
      </w:r>
      <w:r w:rsidR="00253F3A" w:rsidRPr="00D60C40">
        <w:rPr>
          <w:rFonts w:ascii="Arial" w:eastAsia="Times New Roman" w:hAnsi="Arial" w:cs="Arial"/>
          <w:kern w:val="0"/>
          <w:sz w:val="20"/>
          <w:szCs w:val="20"/>
          <w:lang w:eastAsia="de-DE"/>
          <w14:ligatures w14:val="none"/>
        </w:rPr>
        <w:t>expert des litiges autour des accidents de baignade en France</w:t>
      </w:r>
      <w:r w:rsidR="00253F3A" w:rsidRPr="00D60C40">
        <w:rPr>
          <w:rFonts w:ascii="Arial" w:eastAsia="Times New Roman" w:hAnsi="Arial" w:cs="Arial"/>
          <w:kern w:val="0"/>
          <w:sz w:val="20"/>
          <w:szCs w:val="20"/>
          <w:lang w:val="fr-FR" w:eastAsia="de-DE"/>
          <w14:ligatures w14:val="none"/>
        </w:rPr>
        <w:t>. Son</w:t>
      </w:r>
      <w:r w:rsidRPr="00D60C40">
        <w:rPr>
          <w:rFonts w:ascii="Arial" w:eastAsia="Times New Roman" w:hAnsi="Arial" w:cs="Arial"/>
          <w:kern w:val="0"/>
          <w:sz w:val="20"/>
          <w:szCs w:val="20"/>
          <w:lang w:val="fr-FR" w:eastAsia="de-DE"/>
          <w14:ligatures w14:val="none"/>
        </w:rPr>
        <w:t xml:space="preserve"> </w:t>
      </w:r>
      <w:r w:rsidR="00C332B0" w:rsidRPr="00D60C40">
        <w:rPr>
          <w:rFonts w:ascii="Arial" w:eastAsia="Times New Roman" w:hAnsi="Arial" w:cs="Arial"/>
          <w:kern w:val="0"/>
          <w:sz w:val="20"/>
          <w:szCs w:val="20"/>
          <w:lang w:val="fr-FR" w:eastAsia="de-DE"/>
          <w14:ligatures w14:val="none"/>
        </w:rPr>
        <w:t xml:space="preserve">livre </w:t>
      </w:r>
      <w:r w:rsidRPr="00D60C40">
        <w:rPr>
          <w:rFonts w:ascii="Arial" w:eastAsia="Times New Roman" w:hAnsi="Arial" w:cs="Arial"/>
          <w:kern w:val="0"/>
          <w:sz w:val="20"/>
          <w:szCs w:val="20"/>
          <w:lang w:val="fr-FR" w:eastAsia="de-DE"/>
          <w14:ligatures w14:val="none"/>
        </w:rPr>
        <w:t>sur le « Droit des Baignades en</w:t>
      </w:r>
      <w:r w:rsidR="00C332B0" w:rsidRPr="00D60C40">
        <w:rPr>
          <w:rFonts w:ascii="Arial" w:eastAsia="Times New Roman" w:hAnsi="Arial" w:cs="Arial"/>
          <w:kern w:val="0"/>
          <w:sz w:val="20"/>
          <w:szCs w:val="20"/>
          <w:lang w:val="fr-FR" w:eastAsia="de-DE"/>
          <w14:ligatures w14:val="none"/>
        </w:rPr>
        <w:t xml:space="preserve"> est à sa</w:t>
      </w:r>
      <w:r w:rsidRPr="00D60C40">
        <w:rPr>
          <w:rFonts w:ascii="Arial" w:eastAsia="Times New Roman" w:hAnsi="Arial" w:cs="Arial"/>
          <w:kern w:val="0"/>
          <w:sz w:val="20"/>
          <w:szCs w:val="20"/>
          <w:lang w:val="fr-FR" w:eastAsia="de-DE"/>
          <w14:ligatures w14:val="none"/>
        </w:rPr>
        <w:t xml:space="preserve"> 7</w:t>
      </w:r>
      <w:r w:rsidRPr="00D60C40">
        <w:rPr>
          <w:rFonts w:ascii="Arial" w:eastAsia="Times New Roman" w:hAnsi="Arial" w:cs="Arial"/>
          <w:kern w:val="0"/>
          <w:sz w:val="20"/>
          <w:szCs w:val="20"/>
          <w:vertAlign w:val="superscript"/>
          <w:lang w:val="fr-FR" w:eastAsia="de-DE"/>
          <w14:ligatures w14:val="none"/>
        </w:rPr>
        <w:t>ième</w:t>
      </w:r>
      <w:r w:rsidRPr="00D60C40">
        <w:rPr>
          <w:rFonts w:ascii="Arial" w:eastAsia="Times New Roman" w:hAnsi="Arial" w:cs="Arial"/>
          <w:kern w:val="0"/>
          <w:sz w:val="20"/>
          <w:szCs w:val="20"/>
          <w:lang w:val="fr-FR" w:eastAsia="de-DE"/>
          <w14:ligatures w14:val="none"/>
        </w:rPr>
        <w:t xml:space="preserve"> édition</w:t>
      </w:r>
      <w:r w:rsidR="007048E8" w:rsidRPr="00D60C40">
        <w:rPr>
          <w:rFonts w:ascii="Arial" w:eastAsia="Times New Roman" w:hAnsi="Arial" w:cs="Arial"/>
          <w:kern w:val="0"/>
          <w:sz w:val="20"/>
          <w:szCs w:val="20"/>
          <w:lang w:val="fr-FR" w:eastAsia="de-DE"/>
          <w14:ligatures w14:val="none"/>
        </w:rPr>
        <w:t xml:space="preserve"> (Berger Levrault 2018, 992 pages, 69,00 euros). Il observe que la liberté de l’accès à l’eau, droit fondamental en France</w:t>
      </w:r>
      <w:r w:rsidR="0088283E" w:rsidRPr="00D60C40">
        <w:rPr>
          <w:rFonts w:ascii="Arial" w:eastAsia="Times New Roman" w:hAnsi="Arial" w:cs="Arial"/>
          <w:kern w:val="0"/>
          <w:sz w:val="20"/>
          <w:szCs w:val="20"/>
          <w:lang w:val="fr-FR" w:eastAsia="de-DE"/>
          <w14:ligatures w14:val="none"/>
        </w:rPr>
        <w:t>,</w:t>
      </w:r>
      <w:r w:rsidR="007048E8" w:rsidRPr="00D60C40">
        <w:rPr>
          <w:rFonts w:ascii="Arial" w:eastAsia="Times New Roman" w:hAnsi="Arial" w:cs="Arial"/>
          <w:kern w:val="0"/>
          <w:sz w:val="20"/>
          <w:szCs w:val="20"/>
          <w:lang w:val="fr-FR" w:eastAsia="de-DE"/>
          <w14:ligatures w14:val="none"/>
        </w:rPr>
        <w:t xml:space="preserve"> </w:t>
      </w:r>
      <w:r w:rsidR="0088283E" w:rsidRPr="00D60C40">
        <w:rPr>
          <w:rFonts w:ascii="Arial" w:eastAsia="Times New Roman" w:hAnsi="Arial" w:cs="Arial"/>
          <w:kern w:val="0"/>
          <w:sz w:val="20"/>
          <w:szCs w:val="20"/>
          <w:lang w:val="fr-FR" w:eastAsia="de-DE"/>
          <w14:ligatures w14:val="none"/>
        </w:rPr>
        <w:t>se voit</w:t>
      </w:r>
      <w:r w:rsidR="007048E8" w:rsidRPr="00D60C40">
        <w:rPr>
          <w:rFonts w:ascii="Arial" w:eastAsia="Times New Roman" w:hAnsi="Arial" w:cs="Arial"/>
          <w:kern w:val="0"/>
          <w:sz w:val="20"/>
          <w:szCs w:val="20"/>
          <w:lang w:val="fr-FR" w:eastAsia="de-DE"/>
          <w14:ligatures w14:val="none"/>
        </w:rPr>
        <w:t xml:space="preserve"> restreint par des décrets administratifs</w:t>
      </w:r>
      <w:r w:rsidR="0088283E" w:rsidRPr="00D60C40">
        <w:rPr>
          <w:rFonts w:ascii="Arial" w:eastAsia="Times New Roman" w:hAnsi="Arial" w:cs="Arial"/>
          <w:kern w:val="0"/>
          <w:sz w:val="20"/>
          <w:szCs w:val="20"/>
          <w:lang w:val="fr-FR" w:eastAsia="de-DE"/>
          <w14:ligatures w14:val="none"/>
        </w:rPr>
        <w:t>, souvent, selon lui,</w:t>
      </w:r>
      <w:r w:rsidR="007048E8" w:rsidRPr="00D60C40">
        <w:rPr>
          <w:rFonts w:ascii="Arial" w:eastAsia="Times New Roman" w:hAnsi="Arial" w:cs="Arial"/>
          <w:kern w:val="0"/>
          <w:sz w:val="20"/>
          <w:szCs w:val="20"/>
          <w:lang w:val="fr-FR" w:eastAsia="de-DE"/>
          <w14:ligatures w14:val="none"/>
        </w:rPr>
        <w:t xml:space="preserve"> non-conforme</w:t>
      </w:r>
      <w:r w:rsidR="00C332B0" w:rsidRPr="00D60C40">
        <w:rPr>
          <w:rFonts w:ascii="Arial" w:eastAsia="Times New Roman" w:hAnsi="Arial" w:cs="Arial"/>
          <w:kern w:val="0"/>
          <w:sz w:val="20"/>
          <w:szCs w:val="20"/>
          <w:lang w:val="fr-FR" w:eastAsia="de-DE"/>
          <w14:ligatures w14:val="none"/>
        </w:rPr>
        <w:t>s</w:t>
      </w:r>
      <w:r w:rsidR="007048E8" w:rsidRPr="00D60C40">
        <w:rPr>
          <w:rFonts w:ascii="Arial" w:eastAsia="Times New Roman" w:hAnsi="Arial" w:cs="Arial"/>
          <w:kern w:val="0"/>
          <w:sz w:val="20"/>
          <w:szCs w:val="20"/>
          <w:lang w:val="fr-FR" w:eastAsia="de-DE"/>
          <w14:ligatures w14:val="none"/>
        </w:rPr>
        <w:t xml:space="preserve"> </w:t>
      </w:r>
      <w:r w:rsidR="00C45D8A" w:rsidRPr="00D60C40">
        <w:rPr>
          <w:rFonts w:ascii="Arial" w:eastAsia="Times New Roman" w:hAnsi="Arial" w:cs="Arial"/>
          <w:kern w:val="0"/>
          <w:sz w:val="20"/>
          <w:szCs w:val="20"/>
          <w:lang w:val="fr-FR" w:eastAsia="de-DE"/>
          <w14:ligatures w14:val="none"/>
        </w:rPr>
        <w:t>avec le</w:t>
      </w:r>
      <w:r w:rsidR="00CD4B91" w:rsidRPr="00D60C40">
        <w:rPr>
          <w:rFonts w:ascii="Arial" w:eastAsia="Times New Roman" w:hAnsi="Arial" w:cs="Arial"/>
          <w:kern w:val="0"/>
          <w:sz w:val="20"/>
          <w:szCs w:val="20"/>
          <w:lang w:val="fr-FR" w:eastAsia="de-DE"/>
          <w14:ligatures w14:val="none"/>
        </w:rPr>
        <w:t>s fondements du</w:t>
      </w:r>
      <w:r w:rsidR="007048E8" w:rsidRPr="00D60C40">
        <w:rPr>
          <w:rFonts w:ascii="Arial" w:eastAsia="Times New Roman" w:hAnsi="Arial" w:cs="Arial"/>
          <w:kern w:val="0"/>
          <w:sz w:val="20"/>
          <w:szCs w:val="20"/>
          <w:lang w:val="fr-FR" w:eastAsia="de-DE"/>
          <w14:ligatures w14:val="none"/>
        </w:rPr>
        <w:t xml:space="preserve"> droit français.  </w:t>
      </w:r>
    </w:p>
    <w:p w14:paraId="211EA711" w14:textId="70E24B39" w:rsidR="00D07799" w:rsidRPr="00D60C40" w:rsidRDefault="00D07799" w:rsidP="00CD4B91">
      <w:pPr>
        <w:pStyle w:val="Listenabsatz"/>
        <w:numPr>
          <w:ilvl w:val="0"/>
          <w:numId w:val="12"/>
        </w:numPr>
        <w:spacing w:before="100" w:beforeAutospacing="1" w:after="100" w:afterAutospacing="1"/>
        <w:jc w:val="both"/>
        <w:rPr>
          <w:rFonts w:ascii="Arial" w:eastAsia="Times New Roman" w:hAnsi="Arial" w:cs="Arial"/>
          <w:kern w:val="0"/>
          <w:sz w:val="20"/>
          <w:szCs w:val="20"/>
          <w:lang w:eastAsia="de-DE"/>
          <w14:ligatures w14:val="none"/>
        </w:rPr>
      </w:pPr>
      <w:r w:rsidRPr="00D60C40">
        <w:rPr>
          <w:rFonts w:ascii="Arial" w:eastAsia="Times New Roman" w:hAnsi="Arial" w:cs="Arial"/>
          <w:b/>
          <w:bCs/>
          <w:kern w:val="0"/>
          <w:sz w:val="20"/>
          <w:szCs w:val="20"/>
          <w:lang w:eastAsia="de-DE"/>
          <w14:ligatures w14:val="none"/>
        </w:rPr>
        <w:t>En vous lisant et écoutant, on apprend que vous êtes un défenseur ardent de la liberté de l’accès à l’eau et donc de la baignade. Comment et depuis quand est-ce que la liberté d’accès à l’eau est régl</w:t>
      </w:r>
      <w:r w:rsidR="00115FBD" w:rsidRPr="00D60C40">
        <w:rPr>
          <w:rFonts w:ascii="Arial" w:eastAsia="Times New Roman" w:hAnsi="Arial" w:cs="Arial"/>
          <w:b/>
          <w:bCs/>
          <w:kern w:val="0"/>
          <w:sz w:val="20"/>
          <w:szCs w:val="20"/>
          <w:lang w:val="fr-FR" w:eastAsia="de-DE"/>
          <w14:ligatures w14:val="none"/>
        </w:rPr>
        <w:t>é</w:t>
      </w:r>
      <w:r w:rsidR="00C332B0" w:rsidRPr="00D60C40">
        <w:rPr>
          <w:rFonts w:ascii="Arial" w:eastAsia="Times New Roman" w:hAnsi="Arial" w:cs="Arial"/>
          <w:b/>
          <w:bCs/>
          <w:kern w:val="0"/>
          <w:sz w:val="20"/>
          <w:szCs w:val="20"/>
          <w:lang w:val="fr-FR" w:eastAsia="de-DE"/>
          <w14:ligatures w14:val="none"/>
        </w:rPr>
        <w:t>ment</w:t>
      </w:r>
      <w:r w:rsidRPr="00D60C40">
        <w:rPr>
          <w:rFonts w:ascii="Arial" w:eastAsia="Times New Roman" w:hAnsi="Arial" w:cs="Arial"/>
          <w:b/>
          <w:bCs/>
          <w:kern w:val="0"/>
          <w:sz w:val="20"/>
          <w:szCs w:val="20"/>
          <w:lang w:eastAsia="de-DE"/>
          <w14:ligatures w14:val="none"/>
        </w:rPr>
        <w:t>ée dans le droit français</w:t>
      </w:r>
      <w:r w:rsidR="00202BA5" w:rsidRPr="00D60C40">
        <w:rPr>
          <w:rFonts w:ascii="Arial" w:eastAsia="Times New Roman" w:hAnsi="Arial" w:cs="Arial"/>
          <w:kern w:val="0"/>
          <w:sz w:val="20"/>
          <w:szCs w:val="20"/>
          <w:lang w:val="fr-FR" w:eastAsia="de-DE"/>
          <w14:ligatures w14:val="none"/>
        </w:rPr>
        <w:t>?</w:t>
      </w:r>
    </w:p>
    <w:p w14:paraId="2FFBF13F" w14:textId="77777777" w:rsidR="00D07799" w:rsidRPr="00D60C40" w:rsidRDefault="00D07799" w:rsidP="00CD4B91">
      <w:pPr>
        <w:spacing w:before="100" w:beforeAutospacing="1" w:after="100" w:afterAutospacing="1"/>
        <w:jc w:val="both"/>
        <w:rPr>
          <w:rFonts w:ascii="Arial" w:eastAsia="Times New Roman" w:hAnsi="Arial" w:cs="Arial"/>
          <w:kern w:val="0"/>
          <w:sz w:val="20"/>
          <w:szCs w:val="20"/>
          <w:lang w:eastAsia="de-DE"/>
          <w14:ligatures w14:val="none"/>
        </w:rPr>
      </w:pPr>
      <w:r w:rsidRPr="00D60C40">
        <w:rPr>
          <w:rFonts w:ascii="Arial" w:eastAsia="Times New Roman" w:hAnsi="Arial" w:cs="Arial"/>
          <w:kern w:val="0"/>
          <w:sz w:val="20"/>
          <w:szCs w:val="20"/>
          <w:lang w:eastAsia="de-DE"/>
          <w14:ligatures w14:val="none"/>
        </w:rPr>
        <w:t>Il n’est pas anormal qu’un magistrat, même honoraire, soit resté un défenseur des libertés puisque sa fonction et sa vocation furent de les protéger de sorte que celles-ci profitent à tous et que le droit soit respecté par tous.</w:t>
      </w:r>
    </w:p>
    <w:p w14:paraId="3CAA7B60" w14:textId="35A34A9A" w:rsidR="00D07799" w:rsidRPr="00D60C40" w:rsidRDefault="00D07799" w:rsidP="00CD4B91">
      <w:pPr>
        <w:spacing w:before="100" w:beforeAutospacing="1" w:after="100" w:afterAutospacing="1"/>
        <w:jc w:val="both"/>
        <w:rPr>
          <w:rFonts w:ascii="Arial" w:eastAsia="Times New Roman" w:hAnsi="Arial" w:cs="Arial"/>
          <w:kern w:val="0"/>
          <w:sz w:val="20"/>
          <w:szCs w:val="20"/>
          <w:lang w:eastAsia="de-DE"/>
          <w14:ligatures w14:val="none"/>
        </w:rPr>
      </w:pPr>
      <w:r w:rsidRPr="00D60C40">
        <w:rPr>
          <w:rFonts w:ascii="Arial" w:eastAsia="Times New Roman" w:hAnsi="Arial" w:cs="Arial"/>
          <w:kern w:val="0"/>
          <w:sz w:val="20"/>
          <w:szCs w:val="20"/>
          <w:lang w:eastAsia="de-DE"/>
          <w14:ligatures w14:val="none"/>
        </w:rPr>
        <w:t>Les règles organisant la fréquentation de l’eau ne sont pas nouvelles et, sans revenir au temps des aqueducs Romains, aujourd’hui on retient surtout les conséquences résultant de l’ordonnance de Colbert du 31 juillet 1681, codifiée dans nos codes et qui vise l’organisation de la police des ports, des côtes et des rivages. Divers arrêts en Conseil du Roi de 1777 et 1783 consacrent la matière puis, la Déclaration des Droits de l’Homme et du Citoyen de 1789, institua la liberté d’aller et venir librement sur tout le territoire. De façon plus contemporaine, la loi du 3 janvier 1986 sur l’aménagement, la protection et la mise en valeur du littoral maritime</w:t>
      </w:r>
      <w:r w:rsidR="00C332B0" w:rsidRPr="00D60C40">
        <w:rPr>
          <w:rFonts w:ascii="Arial" w:eastAsia="Times New Roman" w:hAnsi="Arial" w:cs="Arial"/>
          <w:kern w:val="0"/>
          <w:sz w:val="20"/>
          <w:szCs w:val="20"/>
          <w:lang w:val="fr-FR" w:eastAsia="de-DE"/>
          <w14:ligatures w14:val="none"/>
        </w:rPr>
        <w:t> « </w:t>
      </w:r>
      <w:r w:rsidRPr="00D60C40">
        <w:rPr>
          <w:rFonts w:ascii="Arial" w:eastAsia="Times New Roman" w:hAnsi="Arial" w:cs="Arial"/>
          <w:kern w:val="0"/>
          <w:sz w:val="20"/>
          <w:szCs w:val="20"/>
          <w:lang w:eastAsia="de-DE"/>
          <w14:ligatures w14:val="none"/>
        </w:rPr>
        <w:t>en rajouta</w:t>
      </w:r>
      <w:r w:rsidR="00C332B0" w:rsidRPr="00D60C40">
        <w:rPr>
          <w:rFonts w:ascii="Arial" w:eastAsia="Times New Roman" w:hAnsi="Arial" w:cs="Arial"/>
          <w:kern w:val="0"/>
          <w:sz w:val="20"/>
          <w:szCs w:val="20"/>
          <w:lang w:val="fr-FR" w:eastAsia="de-DE"/>
          <w14:ligatures w14:val="none"/>
        </w:rPr>
        <w:t> »</w:t>
      </w:r>
      <w:r w:rsidRPr="00D60C40">
        <w:rPr>
          <w:rFonts w:ascii="Arial" w:eastAsia="Times New Roman" w:hAnsi="Arial" w:cs="Arial"/>
          <w:kern w:val="0"/>
          <w:sz w:val="20"/>
          <w:szCs w:val="20"/>
          <w:lang w:eastAsia="de-DE"/>
          <w14:ligatures w14:val="none"/>
        </w:rPr>
        <w:t>. Les principes mis en exergue par ces quelques grands textes ont été déclinés, notamment dans le Code général de la propriété des personnes publiques, celui général des collectivités territoriales mais aussi du sport et de la santé publique pour le citer que ceux-là puisque 22 codes traitent de dispositions se rapportant peu ou prou à l’eau et son usage dont la baignade</w:t>
      </w:r>
      <w:r w:rsidR="00015CA0" w:rsidRPr="00D60C40">
        <w:rPr>
          <w:rFonts w:ascii="Arial" w:eastAsia="Times New Roman" w:hAnsi="Arial" w:cs="Arial"/>
          <w:kern w:val="0"/>
          <w:sz w:val="20"/>
          <w:szCs w:val="20"/>
          <w:lang w:val="fr-FR" w:eastAsia="de-DE"/>
          <w14:ligatures w14:val="none"/>
        </w:rPr>
        <w:t xml:space="preserve">. </w:t>
      </w:r>
      <w:r w:rsidRPr="00D60C40">
        <w:rPr>
          <w:rFonts w:ascii="Arial" w:eastAsia="Times New Roman" w:hAnsi="Arial" w:cs="Arial"/>
          <w:kern w:val="0"/>
          <w:sz w:val="20"/>
          <w:szCs w:val="20"/>
          <w:lang w:eastAsia="de-DE"/>
          <w14:ligatures w14:val="none"/>
        </w:rPr>
        <w:t>Partant donc d’une réalité séculaire -</w:t>
      </w:r>
      <w:r w:rsidR="00D7326B" w:rsidRPr="00D60C40">
        <w:rPr>
          <w:rFonts w:ascii="Arial" w:eastAsia="Times New Roman" w:hAnsi="Arial" w:cs="Arial"/>
          <w:kern w:val="0"/>
          <w:sz w:val="20"/>
          <w:szCs w:val="20"/>
          <w:lang w:val="fr-FR" w:eastAsia="de-DE"/>
          <w14:ligatures w14:val="none"/>
        </w:rPr>
        <w:t xml:space="preserve"> </w:t>
      </w:r>
      <w:r w:rsidRPr="00D60C40">
        <w:rPr>
          <w:rFonts w:ascii="Arial" w:eastAsia="Times New Roman" w:hAnsi="Arial" w:cs="Arial"/>
          <w:kern w:val="0"/>
          <w:sz w:val="20"/>
          <w:szCs w:val="20"/>
          <w:lang w:eastAsia="de-DE"/>
          <w14:ligatures w14:val="none"/>
        </w:rPr>
        <w:t>profiter de l’eau douce comme salée</w:t>
      </w:r>
      <w:r w:rsidR="00C332B0" w:rsidRPr="00D60C40">
        <w:rPr>
          <w:rFonts w:ascii="Arial" w:eastAsia="Times New Roman" w:hAnsi="Arial" w:cs="Arial"/>
          <w:kern w:val="0"/>
          <w:sz w:val="20"/>
          <w:szCs w:val="20"/>
          <w:lang w:val="fr-FR" w:eastAsia="de-DE"/>
          <w14:ligatures w14:val="none"/>
        </w:rPr>
        <w:t xml:space="preserve"> </w:t>
      </w:r>
      <w:r w:rsidRPr="00D60C40">
        <w:rPr>
          <w:rFonts w:ascii="Arial" w:eastAsia="Times New Roman" w:hAnsi="Arial" w:cs="Arial"/>
          <w:kern w:val="0"/>
          <w:sz w:val="20"/>
          <w:szCs w:val="20"/>
          <w:lang w:eastAsia="de-DE"/>
          <w14:ligatures w14:val="none"/>
        </w:rPr>
        <w:t>- l’évolution de la société et son développement ont conduit, par touches successives</w:t>
      </w:r>
      <w:r w:rsidR="00C332B0" w:rsidRPr="00D60C40">
        <w:rPr>
          <w:rFonts w:ascii="Arial" w:eastAsia="Times New Roman" w:hAnsi="Arial" w:cs="Arial"/>
          <w:kern w:val="0"/>
          <w:sz w:val="20"/>
          <w:szCs w:val="20"/>
          <w:lang w:val="fr-FR" w:eastAsia="de-DE"/>
          <w14:ligatures w14:val="none"/>
        </w:rPr>
        <w:t>,</w:t>
      </w:r>
      <w:r w:rsidRPr="00D60C40">
        <w:rPr>
          <w:rFonts w:ascii="Arial" w:eastAsia="Times New Roman" w:hAnsi="Arial" w:cs="Arial"/>
          <w:kern w:val="0"/>
          <w:sz w:val="20"/>
          <w:szCs w:val="20"/>
          <w:lang w:eastAsia="de-DE"/>
          <w14:ligatures w14:val="none"/>
        </w:rPr>
        <w:t xml:space="preserve"> à réglementer et organiser de plus en plus ces pratiques, déjà avant-guerre et surtout avec la loi du 24 mai 1951</w:t>
      </w:r>
      <w:r w:rsidR="00C332B0" w:rsidRPr="00D60C40">
        <w:rPr>
          <w:rFonts w:ascii="Arial" w:eastAsia="Times New Roman" w:hAnsi="Arial" w:cs="Arial"/>
          <w:kern w:val="0"/>
          <w:sz w:val="20"/>
          <w:szCs w:val="20"/>
          <w:lang w:val="fr-FR" w:eastAsia="de-DE"/>
          <w14:ligatures w14:val="none"/>
        </w:rPr>
        <w:t>,</w:t>
      </w:r>
      <w:r w:rsidRPr="00D60C40">
        <w:rPr>
          <w:rFonts w:ascii="Arial" w:eastAsia="Times New Roman" w:hAnsi="Arial" w:cs="Arial"/>
          <w:kern w:val="0"/>
          <w:sz w:val="20"/>
          <w:szCs w:val="20"/>
          <w:lang w:eastAsia="de-DE"/>
          <w14:ligatures w14:val="none"/>
        </w:rPr>
        <w:t xml:space="preserve"> socle de l’organisation de la baignade </w:t>
      </w:r>
      <w:r w:rsidR="00C332B0" w:rsidRPr="00D60C40">
        <w:rPr>
          <w:rFonts w:ascii="Arial" w:eastAsia="Times New Roman" w:hAnsi="Arial" w:cs="Arial"/>
          <w:kern w:val="0"/>
          <w:sz w:val="20"/>
          <w:szCs w:val="20"/>
          <w:lang w:val="fr-FR" w:eastAsia="de-DE"/>
          <w14:ligatures w14:val="none"/>
        </w:rPr>
        <w:t> « </w:t>
      </w:r>
      <w:r w:rsidRPr="00D60C40">
        <w:rPr>
          <w:rFonts w:ascii="Arial" w:eastAsia="Times New Roman" w:hAnsi="Arial" w:cs="Arial"/>
          <w:kern w:val="0"/>
          <w:sz w:val="20"/>
          <w:szCs w:val="20"/>
          <w:lang w:eastAsia="de-DE"/>
          <w14:ligatures w14:val="none"/>
        </w:rPr>
        <w:t>moderne</w:t>
      </w:r>
      <w:r w:rsidR="00C332B0" w:rsidRPr="00D60C40">
        <w:rPr>
          <w:rFonts w:ascii="Arial" w:eastAsia="Times New Roman" w:hAnsi="Arial" w:cs="Arial"/>
          <w:kern w:val="0"/>
          <w:sz w:val="20"/>
          <w:szCs w:val="20"/>
          <w:lang w:val="fr-FR" w:eastAsia="de-DE"/>
          <w14:ligatures w14:val="none"/>
        </w:rPr>
        <w:t> »</w:t>
      </w:r>
      <w:r w:rsidRPr="00D60C40">
        <w:rPr>
          <w:rFonts w:ascii="Arial" w:eastAsia="Times New Roman" w:hAnsi="Arial" w:cs="Arial"/>
          <w:kern w:val="0"/>
          <w:sz w:val="20"/>
          <w:szCs w:val="20"/>
          <w:lang w:eastAsia="de-DE"/>
          <w14:ligatures w14:val="none"/>
        </w:rPr>
        <w:t>.</w:t>
      </w:r>
    </w:p>
    <w:p w14:paraId="734BDAC7" w14:textId="351B6A00" w:rsidR="00D07799" w:rsidRPr="00D60C40" w:rsidRDefault="00D07799" w:rsidP="00CD4B91">
      <w:pPr>
        <w:spacing w:before="100" w:beforeAutospacing="1" w:after="100" w:afterAutospacing="1"/>
        <w:jc w:val="both"/>
        <w:rPr>
          <w:rFonts w:ascii="Arial" w:eastAsia="Times New Roman" w:hAnsi="Arial" w:cs="Arial"/>
          <w:kern w:val="0"/>
          <w:sz w:val="20"/>
          <w:szCs w:val="20"/>
          <w:lang w:eastAsia="de-DE"/>
          <w14:ligatures w14:val="none"/>
        </w:rPr>
      </w:pPr>
      <w:r w:rsidRPr="00D60C40">
        <w:rPr>
          <w:rFonts w:ascii="Arial" w:eastAsia="Times New Roman" w:hAnsi="Arial" w:cs="Arial"/>
          <w:kern w:val="0"/>
          <w:sz w:val="20"/>
          <w:szCs w:val="20"/>
          <w:lang w:eastAsia="de-DE"/>
          <w14:ligatures w14:val="none"/>
        </w:rPr>
        <w:t>Ces principes immémoriaux codifiés dans le marbre de nos codes et lois ont établi l’accès libre gratuit aux domaines publics, maritime</w:t>
      </w:r>
      <w:r w:rsidR="00C332B0" w:rsidRPr="00D60C40">
        <w:rPr>
          <w:rFonts w:ascii="Arial" w:eastAsia="Times New Roman" w:hAnsi="Arial" w:cs="Arial"/>
          <w:kern w:val="0"/>
          <w:sz w:val="20"/>
          <w:szCs w:val="20"/>
          <w:lang w:val="fr-FR" w:eastAsia="de-DE"/>
          <w14:ligatures w14:val="none"/>
        </w:rPr>
        <w:t>s</w:t>
      </w:r>
      <w:r w:rsidRPr="00D60C40">
        <w:rPr>
          <w:rFonts w:ascii="Arial" w:eastAsia="Times New Roman" w:hAnsi="Arial" w:cs="Arial"/>
          <w:kern w:val="0"/>
          <w:sz w:val="20"/>
          <w:szCs w:val="20"/>
          <w:lang w:eastAsia="de-DE"/>
          <w14:ligatures w14:val="none"/>
        </w:rPr>
        <w:t xml:space="preserve"> comme fluvia</w:t>
      </w:r>
      <w:proofErr w:type="spellStart"/>
      <w:r w:rsidR="00C332B0" w:rsidRPr="00D60C40">
        <w:rPr>
          <w:rFonts w:ascii="Arial" w:eastAsia="Times New Roman" w:hAnsi="Arial" w:cs="Arial"/>
          <w:kern w:val="0"/>
          <w:sz w:val="20"/>
          <w:szCs w:val="20"/>
          <w:lang w:val="fr-FR" w:eastAsia="de-DE"/>
          <w14:ligatures w14:val="none"/>
        </w:rPr>
        <w:t>ux</w:t>
      </w:r>
      <w:proofErr w:type="spellEnd"/>
      <w:r w:rsidRPr="00D60C40">
        <w:rPr>
          <w:rFonts w:ascii="Arial" w:eastAsia="Times New Roman" w:hAnsi="Arial" w:cs="Arial"/>
          <w:kern w:val="0"/>
          <w:sz w:val="20"/>
          <w:szCs w:val="20"/>
          <w:lang w:eastAsia="de-DE"/>
          <w14:ligatures w14:val="none"/>
        </w:rPr>
        <w:t>. Ainsi l’engouement que vous me prêtez pour la liberté et la baignade n’est que le rappel à nos règles fondatrices de tout notre édifice organisant notre société et garantissant son équilibre.</w:t>
      </w:r>
    </w:p>
    <w:p w14:paraId="4014FA61" w14:textId="77777777" w:rsidR="00D07799" w:rsidRPr="00D60C40" w:rsidRDefault="00D07799" w:rsidP="00CD4B91">
      <w:pPr>
        <w:spacing w:before="100" w:beforeAutospacing="1" w:after="100" w:afterAutospacing="1"/>
        <w:jc w:val="both"/>
        <w:rPr>
          <w:rFonts w:ascii="Arial" w:eastAsia="Times New Roman" w:hAnsi="Arial" w:cs="Arial"/>
          <w:kern w:val="0"/>
          <w:sz w:val="20"/>
          <w:szCs w:val="20"/>
          <w:lang w:eastAsia="de-DE"/>
          <w14:ligatures w14:val="none"/>
        </w:rPr>
      </w:pPr>
      <w:r w:rsidRPr="00D60C40">
        <w:rPr>
          <w:rFonts w:ascii="Arial" w:eastAsia="Times New Roman" w:hAnsi="Arial" w:cs="Arial"/>
          <w:kern w:val="0"/>
          <w:sz w:val="20"/>
          <w:szCs w:val="20"/>
          <w:lang w:eastAsia="de-DE"/>
          <w14:ligatures w14:val="none"/>
        </w:rPr>
        <w:t>Qu’on ne vienne donc pas dire que la liberté d’entrer dans l’eau soit moderne !</w:t>
      </w:r>
    </w:p>
    <w:p w14:paraId="59460059" w14:textId="324CD28B" w:rsidR="00D07799" w:rsidRPr="00D60C40" w:rsidRDefault="00D07799" w:rsidP="00CD4B91">
      <w:pPr>
        <w:pStyle w:val="Listenabsatz"/>
        <w:numPr>
          <w:ilvl w:val="0"/>
          <w:numId w:val="12"/>
        </w:numPr>
        <w:spacing w:before="100" w:beforeAutospacing="1" w:after="100" w:afterAutospacing="1"/>
        <w:jc w:val="both"/>
        <w:rPr>
          <w:rFonts w:ascii="Arial" w:eastAsia="Times New Roman" w:hAnsi="Arial" w:cs="Arial"/>
          <w:kern w:val="0"/>
          <w:sz w:val="20"/>
          <w:szCs w:val="20"/>
          <w:lang w:eastAsia="de-DE"/>
          <w14:ligatures w14:val="none"/>
        </w:rPr>
      </w:pPr>
      <w:r w:rsidRPr="00D60C40">
        <w:rPr>
          <w:rFonts w:ascii="Arial" w:eastAsia="Times New Roman" w:hAnsi="Arial" w:cs="Arial"/>
          <w:b/>
          <w:bCs/>
          <w:kern w:val="0"/>
          <w:sz w:val="20"/>
          <w:szCs w:val="20"/>
          <w:lang w:eastAsia="de-DE"/>
          <w14:ligatures w14:val="none"/>
        </w:rPr>
        <w:t>Est-ce que le droit en question fait une distinction entre le littoral maritime et fluvial ?</w:t>
      </w:r>
    </w:p>
    <w:p w14:paraId="6D883EDB" w14:textId="51E1975B" w:rsidR="00D07799" w:rsidRPr="00D60C40" w:rsidRDefault="00D07799" w:rsidP="00CD4B91">
      <w:pPr>
        <w:spacing w:before="100" w:beforeAutospacing="1" w:after="100" w:afterAutospacing="1"/>
        <w:jc w:val="both"/>
        <w:rPr>
          <w:rFonts w:ascii="Arial" w:eastAsia="Times New Roman" w:hAnsi="Arial" w:cs="Arial"/>
          <w:kern w:val="0"/>
          <w:sz w:val="20"/>
          <w:szCs w:val="20"/>
          <w:lang w:eastAsia="de-DE"/>
          <w14:ligatures w14:val="none"/>
        </w:rPr>
      </w:pPr>
      <w:r w:rsidRPr="00D60C40">
        <w:rPr>
          <w:rFonts w:ascii="Arial" w:eastAsia="Times New Roman" w:hAnsi="Arial" w:cs="Arial"/>
          <w:kern w:val="0"/>
          <w:sz w:val="20"/>
          <w:szCs w:val="20"/>
          <w:lang w:eastAsia="de-DE"/>
          <w14:ligatures w14:val="none"/>
        </w:rPr>
        <w:t xml:space="preserve">Il y a naturellement des nuances mais l’essentiel, enraciné dans le </w:t>
      </w:r>
      <w:r w:rsidR="00C332B0" w:rsidRPr="00D60C40">
        <w:rPr>
          <w:rFonts w:ascii="Arial" w:eastAsia="Times New Roman" w:hAnsi="Arial" w:cs="Arial"/>
          <w:kern w:val="0"/>
          <w:sz w:val="20"/>
          <w:szCs w:val="20"/>
          <w:lang w:val="fr-FR" w:eastAsia="de-DE"/>
          <w14:ligatures w14:val="none"/>
        </w:rPr>
        <w:t>principe de</w:t>
      </w:r>
      <w:r w:rsidRPr="00D60C40">
        <w:rPr>
          <w:rFonts w:ascii="Arial" w:eastAsia="Times New Roman" w:hAnsi="Arial" w:cs="Arial"/>
          <w:kern w:val="0"/>
          <w:sz w:val="20"/>
          <w:szCs w:val="20"/>
          <w:lang w:eastAsia="de-DE"/>
          <w14:ligatures w14:val="none"/>
        </w:rPr>
        <w:t xml:space="preserve"> liberté, </w:t>
      </w:r>
      <w:r w:rsidR="00C332B0" w:rsidRPr="00D60C40">
        <w:rPr>
          <w:rFonts w:ascii="Arial" w:eastAsia="Times New Roman" w:hAnsi="Arial" w:cs="Arial"/>
          <w:kern w:val="0"/>
          <w:sz w:val="20"/>
          <w:szCs w:val="20"/>
          <w:lang w:val="fr-FR" w:eastAsia="de-DE"/>
          <w14:ligatures w14:val="none"/>
        </w:rPr>
        <w:t>est l</w:t>
      </w:r>
      <w:r w:rsidRPr="00D60C40">
        <w:rPr>
          <w:rFonts w:ascii="Arial" w:eastAsia="Times New Roman" w:hAnsi="Arial" w:cs="Arial"/>
          <w:kern w:val="0"/>
          <w:sz w:val="20"/>
          <w:szCs w:val="20"/>
          <w:lang w:eastAsia="de-DE"/>
          <w14:ligatures w14:val="none"/>
        </w:rPr>
        <w:t>’accé</w:t>
      </w:r>
      <w:r w:rsidR="00C332B0" w:rsidRPr="00D60C40">
        <w:rPr>
          <w:rFonts w:ascii="Arial" w:eastAsia="Times New Roman" w:hAnsi="Arial" w:cs="Arial"/>
          <w:kern w:val="0"/>
          <w:sz w:val="20"/>
          <w:szCs w:val="20"/>
          <w:lang w:val="fr-FR" w:eastAsia="de-DE"/>
          <w14:ligatures w14:val="none"/>
        </w:rPr>
        <w:t>s</w:t>
      </w:r>
      <w:r w:rsidRPr="00D60C40">
        <w:rPr>
          <w:rFonts w:ascii="Arial" w:eastAsia="Times New Roman" w:hAnsi="Arial" w:cs="Arial"/>
          <w:kern w:val="0"/>
          <w:sz w:val="20"/>
          <w:szCs w:val="20"/>
          <w:lang w:eastAsia="de-DE"/>
          <w14:ligatures w14:val="none"/>
        </w:rPr>
        <w:t xml:space="preserve"> gratuit à l’eau douce ou salée</w:t>
      </w:r>
      <w:r w:rsidR="00C332B0" w:rsidRPr="00D60C40">
        <w:rPr>
          <w:rFonts w:ascii="Arial" w:eastAsia="Times New Roman" w:hAnsi="Arial" w:cs="Arial"/>
          <w:kern w:val="0"/>
          <w:sz w:val="20"/>
          <w:szCs w:val="20"/>
          <w:lang w:val="fr-FR" w:eastAsia="de-DE"/>
          <w14:ligatures w14:val="none"/>
        </w:rPr>
        <w:t>. Il</w:t>
      </w:r>
      <w:r w:rsidRPr="00D60C40">
        <w:rPr>
          <w:rFonts w:ascii="Arial" w:eastAsia="Times New Roman" w:hAnsi="Arial" w:cs="Arial"/>
          <w:kern w:val="0"/>
          <w:sz w:val="20"/>
          <w:szCs w:val="20"/>
          <w:lang w:eastAsia="de-DE"/>
          <w14:ligatures w14:val="none"/>
        </w:rPr>
        <w:t xml:space="preserve"> s’impose autant </w:t>
      </w:r>
      <w:r w:rsidR="00C332B0" w:rsidRPr="00D60C40">
        <w:rPr>
          <w:rFonts w:ascii="Arial" w:eastAsia="Times New Roman" w:hAnsi="Arial" w:cs="Arial"/>
          <w:kern w:val="0"/>
          <w:sz w:val="20"/>
          <w:szCs w:val="20"/>
          <w:lang w:val="fr-FR" w:eastAsia="de-DE"/>
          <w14:ligatures w14:val="none"/>
        </w:rPr>
        <w:t>dans</w:t>
      </w:r>
      <w:r w:rsidRPr="00D60C40">
        <w:rPr>
          <w:rFonts w:ascii="Arial" w:eastAsia="Times New Roman" w:hAnsi="Arial" w:cs="Arial"/>
          <w:kern w:val="0"/>
          <w:sz w:val="20"/>
          <w:szCs w:val="20"/>
          <w:lang w:eastAsia="de-DE"/>
          <w14:ligatures w14:val="none"/>
        </w:rPr>
        <w:t xml:space="preserve"> le </w:t>
      </w:r>
      <w:r w:rsidR="00202BA5" w:rsidRPr="00D60C40">
        <w:rPr>
          <w:rFonts w:ascii="Arial" w:eastAsia="Times New Roman" w:hAnsi="Arial" w:cs="Arial"/>
          <w:kern w:val="0"/>
          <w:sz w:val="20"/>
          <w:szCs w:val="20"/>
          <w:lang w:val="fr-FR" w:eastAsia="de-DE"/>
          <w14:ligatures w14:val="none"/>
        </w:rPr>
        <w:t>domaine public maritime</w:t>
      </w:r>
      <w:r w:rsidRPr="00D60C40">
        <w:rPr>
          <w:rFonts w:ascii="Arial" w:eastAsia="Times New Roman" w:hAnsi="Arial" w:cs="Arial"/>
          <w:kern w:val="0"/>
          <w:sz w:val="20"/>
          <w:szCs w:val="20"/>
          <w:lang w:eastAsia="de-DE"/>
          <w14:ligatures w14:val="none"/>
        </w:rPr>
        <w:t xml:space="preserve"> que </w:t>
      </w:r>
      <w:r w:rsidR="00E82B27" w:rsidRPr="00D60C40">
        <w:rPr>
          <w:rFonts w:ascii="Arial" w:eastAsia="Times New Roman" w:hAnsi="Arial" w:cs="Arial"/>
          <w:kern w:val="0"/>
          <w:sz w:val="20"/>
          <w:szCs w:val="20"/>
          <w:lang w:val="fr-FR" w:eastAsia="de-DE"/>
          <w14:ligatures w14:val="none"/>
        </w:rPr>
        <w:t xml:space="preserve">dans </w:t>
      </w:r>
      <w:r w:rsidRPr="00D60C40">
        <w:rPr>
          <w:rFonts w:ascii="Arial" w:eastAsia="Times New Roman" w:hAnsi="Arial" w:cs="Arial"/>
          <w:kern w:val="0"/>
          <w:sz w:val="20"/>
          <w:szCs w:val="20"/>
          <w:lang w:eastAsia="de-DE"/>
          <w14:ligatures w14:val="none"/>
        </w:rPr>
        <w:t xml:space="preserve">le </w:t>
      </w:r>
      <w:r w:rsidR="00202BA5" w:rsidRPr="00D60C40">
        <w:rPr>
          <w:rFonts w:ascii="Arial" w:eastAsia="Times New Roman" w:hAnsi="Arial" w:cs="Arial"/>
          <w:kern w:val="0"/>
          <w:sz w:val="20"/>
          <w:szCs w:val="20"/>
          <w:lang w:val="fr-FR" w:eastAsia="de-DE"/>
          <w14:ligatures w14:val="none"/>
        </w:rPr>
        <w:t>domaine public fluvial</w:t>
      </w:r>
      <w:r w:rsidR="00E82B27" w:rsidRPr="00D60C40">
        <w:rPr>
          <w:rFonts w:ascii="Arial" w:eastAsia="Times New Roman" w:hAnsi="Arial" w:cs="Arial"/>
          <w:kern w:val="0"/>
          <w:sz w:val="20"/>
          <w:szCs w:val="20"/>
          <w:lang w:val="fr-FR" w:eastAsia="de-DE"/>
          <w14:ligatures w14:val="none"/>
        </w:rPr>
        <w:t>,</w:t>
      </w:r>
      <w:r w:rsidRPr="00D60C40">
        <w:rPr>
          <w:rFonts w:ascii="Arial" w:eastAsia="Times New Roman" w:hAnsi="Arial" w:cs="Arial"/>
          <w:kern w:val="0"/>
          <w:sz w:val="20"/>
          <w:szCs w:val="20"/>
          <w:lang w:eastAsia="de-DE"/>
          <w14:ligatures w14:val="none"/>
        </w:rPr>
        <w:t xml:space="preserve"> dans les limites géographiques établies par l’autorité administrative</w:t>
      </w:r>
      <w:r w:rsidR="00E82B27" w:rsidRPr="00D60C40">
        <w:rPr>
          <w:rFonts w:ascii="Arial" w:eastAsia="Times New Roman" w:hAnsi="Arial" w:cs="Arial"/>
          <w:kern w:val="0"/>
          <w:sz w:val="20"/>
          <w:szCs w:val="20"/>
          <w:lang w:val="fr-FR" w:eastAsia="de-DE"/>
          <w14:ligatures w14:val="none"/>
        </w:rPr>
        <w:t>.</w:t>
      </w:r>
      <w:r w:rsidRPr="00D60C40">
        <w:rPr>
          <w:rFonts w:ascii="Arial" w:eastAsia="Times New Roman" w:hAnsi="Arial" w:cs="Arial"/>
          <w:kern w:val="0"/>
          <w:sz w:val="20"/>
          <w:szCs w:val="20"/>
          <w:lang w:eastAsia="de-DE"/>
          <w14:ligatures w14:val="none"/>
        </w:rPr>
        <w:t> </w:t>
      </w:r>
      <w:r w:rsidR="00E82B27" w:rsidRPr="00D60C40">
        <w:rPr>
          <w:rFonts w:ascii="Arial" w:eastAsia="Times New Roman" w:hAnsi="Arial" w:cs="Arial"/>
          <w:kern w:val="0"/>
          <w:sz w:val="20"/>
          <w:szCs w:val="20"/>
          <w:lang w:val="fr-FR" w:eastAsia="de-DE"/>
          <w14:ligatures w14:val="none"/>
        </w:rPr>
        <w:t>E</w:t>
      </w:r>
      <w:r w:rsidRPr="00D60C40">
        <w:rPr>
          <w:rFonts w:ascii="Arial" w:eastAsia="Times New Roman" w:hAnsi="Arial" w:cs="Arial"/>
          <w:kern w:val="0"/>
          <w:sz w:val="20"/>
          <w:szCs w:val="20"/>
          <w:lang w:eastAsia="de-DE"/>
          <w14:ligatures w14:val="none"/>
        </w:rPr>
        <w:t>n dehors de celles-ci</w:t>
      </w:r>
      <w:r w:rsidR="00E82B27" w:rsidRPr="00D60C40">
        <w:rPr>
          <w:rFonts w:ascii="Arial" w:eastAsia="Times New Roman" w:hAnsi="Arial" w:cs="Arial"/>
          <w:kern w:val="0"/>
          <w:sz w:val="20"/>
          <w:szCs w:val="20"/>
          <w:lang w:val="fr-FR" w:eastAsia="de-DE"/>
          <w14:ligatures w14:val="none"/>
        </w:rPr>
        <w:t>,</w:t>
      </w:r>
      <w:r w:rsidRPr="00D60C40">
        <w:rPr>
          <w:rFonts w:ascii="Arial" w:eastAsia="Times New Roman" w:hAnsi="Arial" w:cs="Arial"/>
          <w:kern w:val="0"/>
          <w:sz w:val="20"/>
          <w:szCs w:val="20"/>
          <w:lang w:eastAsia="de-DE"/>
          <w14:ligatures w14:val="none"/>
        </w:rPr>
        <w:t xml:space="preserve"> c’est le domaine des propriétés privées et </w:t>
      </w:r>
      <w:r w:rsidR="00E82B27" w:rsidRPr="00D60C40">
        <w:rPr>
          <w:rFonts w:ascii="Arial" w:eastAsia="Times New Roman" w:hAnsi="Arial" w:cs="Arial"/>
          <w:kern w:val="0"/>
          <w:sz w:val="20"/>
          <w:szCs w:val="20"/>
          <w:lang w:val="fr-FR" w:eastAsia="de-DE"/>
          <w14:ligatures w14:val="none"/>
        </w:rPr>
        <w:t xml:space="preserve">c’est </w:t>
      </w:r>
      <w:r w:rsidRPr="00D60C40">
        <w:rPr>
          <w:rFonts w:ascii="Arial" w:eastAsia="Times New Roman" w:hAnsi="Arial" w:cs="Arial"/>
          <w:kern w:val="0"/>
          <w:sz w:val="20"/>
          <w:szCs w:val="20"/>
          <w:lang w:eastAsia="de-DE"/>
          <w14:ligatures w14:val="none"/>
        </w:rPr>
        <w:t>le droit qui y est attaché qui s’applique.</w:t>
      </w:r>
    </w:p>
    <w:p w14:paraId="1EE04050" w14:textId="214BB612" w:rsidR="00D07799" w:rsidRPr="00D60C40" w:rsidRDefault="00D07799" w:rsidP="00CD4B91">
      <w:pPr>
        <w:spacing w:before="100" w:beforeAutospacing="1" w:after="100" w:afterAutospacing="1"/>
        <w:jc w:val="both"/>
        <w:rPr>
          <w:rFonts w:ascii="Arial" w:eastAsia="Times New Roman" w:hAnsi="Arial" w:cs="Arial"/>
          <w:kern w:val="0"/>
          <w:sz w:val="20"/>
          <w:szCs w:val="20"/>
          <w:lang w:eastAsia="de-DE"/>
          <w14:ligatures w14:val="none"/>
        </w:rPr>
      </w:pPr>
      <w:r w:rsidRPr="00D60C40">
        <w:rPr>
          <w:rFonts w:ascii="Arial" w:eastAsia="Times New Roman" w:hAnsi="Arial" w:cs="Arial"/>
          <w:kern w:val="0"/>
          <w:sz w:val="20"/>
          <w:szCs w:val="20"/>
          <w:lang w:eastAsia="de-DE"/>
          <w14:ligatures w14:val="none"/>
        </w:rPr>
        <w:t>En conséquence, l’accès aux domaines publics, maritime</w:t>
      </w:r>
      <w:r w:rsidR="00E82B27" w:rsidRPr="00D60C40">
        <w:rPr>
          <w:rFonts w:ascii="Arial" w:eastAsia="Times New Roman" w:hAnsi="Arial" w:cs="Arial"/>
          <w:kern w:val="0"/>
          <w:sz w:val="20"/>
          <w:szCs w:val="20"/>
          <w:lang w:val="fr-FR" w:eastAsia="de-DE"/>
          <w14:ligatures w14:val="none"/>
        </w:rPr>
        <w:t>s</w:t>
      </w:r>
      <w:r w:rsidRPr="00D60C40">
        <w:rPr>
          <w:rFonts w:ascii="Arial" w:eastAsia="Times New Roman" w:hAnsi="Arial" w:cs="Arial"/>
          <w:kern w:val="0"/>
          <w:sz w:val="20"/>
          <w:szCs w:val="20"/>
          <w:lang w:eastAsia="de-DE"/>
          <w14:ligatures w14:val="none"/>
        </w:rPr>
        <w:t xml:space="preserve"> ou fluvia</w:t>
      </w:r>
      <w:proofErr w:type="spellStart"/>
      <w:r w:rsidR="00E82B27" w:rsidRPr="00D60C40">
        <w:rPr>
          <w:rFonts w:ascii="Arial" w:eastAsia="Times New Roman" w:hAnsi="Arial" w:cs="Arial"/>
          <w:kern w:val="0"/>
          <w:sz w:val="20"/>
          <w:szCs w:val="20"/>
          <w:lang w:val="fr-FR" w:eastAsia="de-DE"/>
          <w14:ligatures w14:val="none"/>
        </w:rPr>
        <w:t>ux</w:t>
      </w:r>
      <w:proofErr w:type="spellEnd"/>
      <w:r w:rsidRPr="00D60C40">
        <w:rPr>
          <w:rFonts w:ascii="Arial" w:eastAsia="Times New Roman" w:hAnsi="Arial" w:cs="Arial"/>
          <w:kern w:val="0"/>
          <w:sz w:val="20"/>
          <w:szCs w:val="20"/>
          <w:lang w:eastAsia="de-DE"/>
          <w14:ligatures w14:val="none"/>
        </w:rPr>
        <w:t xml:space="preserve">, s’exerce librement 24x24 heures tous les jours de </w:t>
      </w:r>
      <w:r w:rsidR="00E82B27" w:rsidRPr="00D60C40">
        <w:rPr>
          <w:rFonts w:ascii="Arial" w:eastAsia="Times New Roman" w:hAnsi="Arial" w:cs="Arial"/>
          <w:kern w:val="0"/>
          <w:sz w:val="20"/>
          <w:szCs w:val="20"/>
          <w:lang w:val="fr-FR" w:eastAsia="de-DE"/>
          <w14:ligatures w14:val="none"/>
        </w:rPr>
        <w:t>l’</w:t>
      </w:r>
      <w:r w:rsidRPr="00D60C40">
        <w:rPr>
          <w:rFonts w:ascii="Arial" w:eastAsia="Times New Roman" w:hAnsi="Arial" w:cs="Arial"/>
          <w:kern w:val="0"/>
          <w:sz w:val="20"/>
          <w:szCs w:val="20"/>
          <w:lang w:eastAsia="de-DE"/>
          <w14:ligatures w14:val="none"/>
        </w:rPr>
        <w:t xml:space="preserve">année. </w:t>
      </w:r>
      <w:r w:rsidR="00E82B27" w:rsidRPr="00D60C40">
        <w:rPr>
          <w:rFonts w:ascii="Arial" w:eastAsia="Times New Roman" w:hAnsi="Arial" w:cs="Arial"/>
          <w:kern w:val="0"/>
          <w:sz w:val="20"/>
          <w:szCs w:val="20"/>
          <w:lang w:val="fr-FR" w:eastAsia="de-DE"/>
          <w14:ligatures w14:val="none"/>
        </w:rPr>
        <w:t>Néanmoins,</w:t>
      </w:r>
      <w:r w:rsidR="00E82B27" w:rsidRPr="00D60C40">
        <w:rPr>
          <w:rFonts w:ascii="Arial" w:eastAsia="Times New Roman" w:hAnsi="Arial" w:cs="Arial"/>
          <w:kern w:val="0"/>
          <w:sz w:val="20"/>
          <w:szCs w:val="20"/>
          <w:lang w:eastAsia="de-DE"/>
          <w14:ligatures w14:val="none"/>
        </w:rPr>
        <w:t xml:space="preserve"> </w:t>
      </w:r>
      <w:r w:rsidRPr="00D60C40">
        <w:rPr>
          <w:rFonts w:ascii="Arial" w:eastAsia="Times New Roman" w:hAnsi="Arial" w:cs="Arial"/>
          <w:kern w:val="0"/>
          <w:sz w:val="20"/>
          <w:szCs w:val="20"/>
          <w:lang w:eastAsia="de-DE"/>
          <w14:ligatures w14:val="none"/>
        </w:rPr>
        <w:t xml:space="preserve">cet accès peut être interdit pour des raisons de défense nationale, au regard de la nécessité de protéger un espace naturel et au cas de danger avéré. Ces interdictions, résultent essentiellement de l’article L 321-9 du Code de l’environnement. En outre, principe subsidiaire, lorsque la fréquentation d’un lieu de baignade présente un danger pour la santé, lorsque l’eau est polluée par exemple, la baignade peut notamment être interdite. Au cas de pollution de l’eau il </w:t>
      </w:r>
      <w:r w:rsidRPr="00D60C40">
        <w:rPr>
          <w:rFonts w:ascii="Arial" w:eastAsia="Times New Roman" w:hAnsi="Arial" w:cs="Arial"/>
          <w:kern w:val="0"/>
          <w:sz w:val="20"/>
          <w:szCs w:val="20"/>
          <w:lang w:eastAsia="de-DE"/>
          <w14:ligatures w14:val="none"/>
        </w:rPr>
        <w:lastRenderedPageBreak/>
        <w:t xml:space="preserve">appartient aussi aux autorités de remédier à ses causes. Mais, </w:t>
      </w:r>
      <w:r w:rsidR="00E82B27" w:rsidRPr="00D60C40">
        <w:rPr>
          <w:rFonts w:ascii="Arial" w:eastAsia="Times New Roman" w:hAnsi="Arial" w:cs="Arial"/>
          <w:kern w:val="0"/>
          <w:sz w:val="20"/>
          <w:szCs w:val="20"/>
          <w:lang w:val="fr-FR" w:eastAsia="de-DE"/>
          <w14:ligatures w14:val="none"/>
        </w:rPr>
        <w:t>principe</w:t>
      </w:r>
      <w:r w:rsidR="00E82B27" w:rsidRPr="00D60C40">
        <w:rPr>
          <w:rFonts w:ascii="Arial" w:eastAsia="Times New Roman" w:hAnsi="Arial" w:cs="Arial"/>
          <w:kern w:val="0"/>
          <w:sz w:val="20"/>
          <w:szCs w:val="20"/>
          <w:lang w:eastAsia="de-DE"/>
          <w14:ligatures w14:val="none"/>
        </w:rPr>
        <w:t xml:space="preserve"> </w:t>
      </w:r>
      <w:r w:rsidRPr="00D60C40">
        <w:rPr>
          <w:rFonts w:ascii="Arial" w:eastAsia="Times New Roman" w:hAnsi="Arial" w:cs="Arial"/>
          <w:kern w:val="0"/>
          <w:sz w:val="20"/>
          <w:szCs w:val="20"/>
          <w:lang w:eastAsia="de-DE"/>
          <w14:ligatures w14:val="none"/>
        </w:rPr>
        <w:t>important, ces interdictions doivent être géographiquement déterminées et, éventuellement, fixées dans le temps. En toutes circonstances, si la cause de l’interdiction vient à disparaitre la liberté retrouve immédiatement ses droits.</w:t>
      </w:r>
    </w:p>
    <w:p w14:paraId="1C0FEE25" w14:textId="2DC5AC0B" w:rsidR="00D07799" w:rsidRPr="00D60C40" w:rsidRDefault="00D07799" w:rsidP="00CD4B91">
      <w:pPr>
        <w:spacing w:before="100" w:beforeAutospacing="1" w:after="100" w:afterAutospacing="1"/>
        <w:jc w:val="both"/>
        <w:rPr>
          <w:rFonts w:ascii="Arial" w:eastAsia="Times New Roman" w:hAnsi="Arial" w:cs="Arial"/>
          <w:kern w:val="0"/>
          <w:sz w:val="20"/>
          <w:szCs w:val="20"/>
          <w:lang w:eastAsia="de-DE"/>
          <w14:ligatures w14:val="none"/>
        </w:rPr>
      </w:pPr>
      <w:r w:rsidRPr="00D60C40">
        <w:rPr>
          <w:rFonts w:ascii="Arial" w:eastAsia="Times New Roman" w:hAnsi="Arial" w:cs="Arial"/>
          <w:kern w:val="0"/>
          <w:sz w:val="20"/>
          <w:szCs w:val="20"/>
          <w:lang w:eastAsia="de-DE"/>
          <w14:ligatures w14:val="none"/>
        </w:rPr>
        <w:t xml:space="preserve">Ce qui importe alors c’est la motivation justifiant l’interdiction, son bien fondée en quelque sorte. Souvent la notion de danger est surfaite, voire inexistante ou subjective. </w:t>
      </w:r>
      <w:r w:rsidR="00E82B27" w:rsidRPr="00D60C40">
        <w:rPr>
          <w:rFonts w:ascii="Arial" w:eastAsia="Times New Roman" w:hAnsi="Arial" w:cs="Arial"/>
          <w:kern w:val="0"/>
          <w:sz w:val="20"/>
          <w:szCs w:val="20"/>
          <w:lang w:val="fr-FR" w:eastAsia="de-DE"/>
          <w14:ligatures w14:val="none"/>
        </w:rPr>
        <w:t>C</w:t>
      </w:r>
      <w:r w:rsidRPr="00D60C40">
        <w:rPr>
          <w:rFonts w:ascii="Arial" w:eastAsia="Times New Roman" w:hAnsi="Arial" w:cs="Arial"/>
          <w:kern w:val="0"/>
          <w:sz w:val="20"/>
          <w:szCs w:val="20"/>
          <w:lang w:eastAsia="de-DE"/>
          <w14:ligatures w14:val="none"/>
        </w:rPr>
        <w:t xml:space="preserve">oncernant </w:t>
      </w:r>
      <w:r w:rsidR="00E82B27" w:rsidRPr="00D60C40">
        <w:rPr>
          <w:rFonts w:ascii="Arial" w:eastAsia="Times New Roman" w:hAnsi="Arial" w:cs="Arial"/>
          <w:kern w:val="0"/>
          <w:sz w:val="20"/>
          <w:szCs w:val="20"/>
          <w:lang w:eastAsia="de-DE"/>
          <w14:ligatures w14:val="none"/>
        </w:rPr>
        <w:t xml:space="preserve">l’appréciation </w:t>
      </w:r>
      <w:r w:rsidR="00E82B27" w:rsidRPr="00D60C40">
        <w:rPr>
          <w:rFonts w:ascii="Arial" w:eastAsia="Times New Roman" w:hAnsi="Arial" w:cs="Arial"/>
          <w:kern w:val="0"/>
          <w:sz w:val="20"/>
          <w:szCs w:val="20"/>
          <w:lang w:val="fr-FR" w:eastAsia="de-DE"/>
          <w14:ligatures w14:val="none"/>
        </w:rPr>
        <w:t>du</w:t>
      </w:r>
      <w:r w:rsidRPr="00D60C40">
        <w:rPr>
          <w:rFonts w:ascii="Arial" w:eastAsia="Times New Roman" w:hAnsi="Arial" w:cs="Arial"/>
          <w:kern w:val="0"/>
          <w:sz w:val="20"/>
          <w:szCs w:val="20"/>
          <w:lang w:eastAsia="de-DE"/>
          <w14:ligatures w14:val="none"/>
        </w:rPr>
        <w:t xml:space="preserve"> danger</w:t>
      </w:r>
      <w:r w:rsidR="00E82B27" w:rsidRPr="00D60C40">
        <w:rPr>
          <w:rFonts w:ascii="Arial" w:eastAsia="Times New Roman" w:hAnsi="Arial" w:cs="Arial"/>
          <w:kern w:val="0"/>
          <w:sz w:val="20"/>
          <w:szCs w:val="20"/>
          <w:lang w:val="fr-FR" w:eastAsia="de-DE"/>
          <w14:ligatures w14:val="none"/>
        </w:rPr>
        <w:t>,</w:t>
      </w:r>
      <w:r w:rsidRPr="00D60C40">
        <w:rPr>
          <w:rFonts w:ascii="Arial" w:eastAsia="Times New Roman" w:hAnsi="Arial" w:cs="Arial"/>
          <w:kern w:val="0"/>
          <w:sz w:val="20"/>
          <w:szCs w:val="20"/>
          <w:lang w:eastAsia="de-DE"/>
          <w14:ligatures w14:val="none"/>
        </w:rPr>
        <w:t xml:space="preserve"> </w:t>
      </w:r>
      <w:r w:rsidR="00E82B27" w:rsidRPr="00D60C40">
        <w:rPr>
          <w:rFonts w:ascii="Arial" w:eastAsia="Times New Roman" w:hAnsi="Arial" w:cs="Arial"/>
          <w:kern w:val="0"/>
          <w:sz w:val="20"/>
          <w:szCs w:val="20"/>
          <w:lang w:val="fr-FR" w:eastAsia="de-DE"/>
          <w14:ligatures w14:val="none"/>
        </w:rPr>
        <w:t>l</w:t>
      </w:r>
      <w:r w:rsidR="00E82B27" w:rsidRPr="00D60C40">
        <w:rPr>
          <w:rFonts w:ascii="Arial" w:eastAsia="Times New Roman" w:hAnsi="Arial" w:cs="Arial"/>
          <w:kern w:val="0"/>
          <w:sz w:val="20"/>
          <w:szCs w:val="20"/>
          <w:lang w:eastAsia="de-DE"/>
          <w14:ligatures w14:val="none"/>
        </w:rPr>
        <w:t xml:space="preserve">a règle </w:t>
      </w:r>
      <w:r w:rsidR="00E82B27" w:rsidRPr="00D60C40">
        <w:rPr>
          <w:rFonts w:ascii="Arial" w:eastAsia="Times New Roman" w:hAnsi="Arial" w:cs="Arial"/>
          <w:kern w:val="0"/>
          <w:sz w:val="20"/>
          <w:szCs w:val="20"/>
          <w:lang w:val="fr-FR" w:eastAsia="de-DE"/>
          <w14:ligatures w14:val="none"/>
        </w:rPr>
        <w:t xml:space="preserve">consiste à identifier </w:t>
      </w:r>
      <w:r w:rsidRPr="00D60C40">
        <w:rPr>
          <w:rFonts w:ascii="Arial" w:eastAsia="Times New Roman" w:hAnsi="Arial" w:cs="Arial"/>
          <w:kern w:val="0"/>
          <w:sz w:val="20"/>
          <w:szCs w:val="20"/>
          <w:lang w:eastAsia="de-DE"/>
          <w14:ligatures w14:val="none"/>
        </w:rPr>
        <w:t>un risque anormal par rapport à celui que le pratiquant de la baignade accepte nécessairement</w:t>
      </w:r>
      <w:r w:rsidR="00E82B27" w:rsidRPr="00D60C40">
        <w:rPr>
          <w:rFonts w:ascii="Arial" w:eastAsia="Times New Roman" w:hAnsi="Arial" w:cs="Arial"/>
          <w:kern w:val="0"/>
          <w:sz w:val="20"/>
          <w:szCs w:val="20"/>
          <w:lang w:val="fr-FR" w:eastAsia="de-DE"/>
          <w14:ligatures w14:val="none"/>
        </w:rPr>
        <w:t>, eu égard à</w:t>
      </w:r>
      <w:r w:rsidRPr="00D60C40">
        <w:rPr>
          <w:rFonts w:ascii="Arial" w:eastAsia="Times New Roman" w:hAnsi="Arial" w:cs="Arial"/>
          <w:kern w:val="0"/>
          <w:sz w:val="20"/>
          <w:szCs w:val="20"/>
          <w:lang w:eastAsia="de-DE"/>
          <w14:ligatures w14:val="none"/>
        </w:rPr>
        <w:t xml:space="preserve"> la normalité </w:t>
      </w:r>
      <w:r w:rsidR="00E82B27" w:rsidRPr="00D60C40">
        <w:rPr>
          <w:rFonts w:ascii="Arial" w:eastAsia="Times New Roman" w:hAnsi="Arial" w:cs="Arial"/>
          <w:kern w:val="0"/>
          <w:sz w:val="20"/>
          <w:szCs w:val="20"/>
          <w:lang w:val="fr-FR" w:eastAsia="de-DE"/>
          <w14:ligatures w14:val="none"/>
        </w:rPr>
        <w:t>définie par l’</w:t>
      </w:r>
      <w:r w:rsidRPr="00D60C40">
        <w:rPr>
          <w:rFonts w:ascii="Arial" w:eastAsia="Times New Roman" w:hAnsi="Arial" w:cs="Arial"/>
          <w:kern w:val="0"/>
          <w:sz w:val="20"/>
          <w:szCs w:val="20"/>
          <w:lang w:eastAsia="de-DE"/>
          <w14:ligatures w14:val="none"/>
        </w:rPr>
        <w:t>activité exercée par un usager normalement prudent.</w:t>
      </w:r>
    </w:p>
    <w:p w14:paraId="2A2FB3F2" w14:textId="35788F61" w:rsidR="00D07799" w:rsidRPr="00D60C40" w:rsidRDefault="00D07799" w:rsidP="00CD4B91">
      <w:pPr>
        <w:pStyle w:val="Listenabsatz"/>
        <w:numPr>
          <w:ilvl w:val="0"/>
          <w:numId w:val="12"/>
        </w:numPr>
        <w:spacing w:before="100" w:beforeAutospacing="1" w:after="100" w:afterAutospacing="1"/>
        <w:jc w:val="both"/>
        <w:rPr>
          <w:rFonts w:ascii="Arial" w:eastAsia="Times New Roman" w:hAnsi="Arial" w:cs="Arial"/>
          <w:kern w:val="0"/>
          <w:sz w:val="20"/>
          <w:szCs w:val="20"/>
          <w:lang w:eastAsia="de-DE"/>
          <w14:ligatures w14:val="none"/>
        </w:rPr>
      </w:pPr>
      <w:r w:rsidRPr="00D60C40">
        <w:rPr>
          <w:rFonts w:ascii="Arial" w:eastAsia="Times New Roman" w:hAnsi="Arial" w:cs="Arial"/>
          <w:b/>
          <w:bCs/>
          <w:kern w:val="0"/>
          <w:sz w:val="20"/>
          <w:szCs w:val="20"/>
          <w:lang w:eastAsia="de-DE"/>
          <w14:ligatures w14:val="none"/>
        </w:rPr>
        <w:t xml:space="preserve">Si le même droit s’applique à la baignade en mer et à la baignade sur le domaine public fluvial, il est d’autant plus étonnant d’observer le décalage dans la réalité des pratiques : tandis qu’au bord de la mer, presque tout semble permis et </w:t>
      </w:r>
      <w:r w:rsidR="00E82B27" w:rsidRPr="00D60C40">
        <w:rPr>
          <w:rFonts w:ascii="Arial" w:eastAsia="Times New Roman" w:hAnsi="Arial" w:cs="Arial"/>
          <w:b/>
          <w:bCs/>
          <w:kern w:val="0"/>
          <w:sz w:val="20"/>
          <w:szCs w:val="20"/>
          <w:lang w:val="fr-FR" w:eastAsia="de-DE"/>
          <w14:ligatures w14:val="none"/>
        </w:rPr>
        <w:t xml:space="preserve">que </w:t>
      </w:r>
      <w:r w:rsidR="00E82B27" w:rsidRPr="00D60C40">
        <w:rPr>
          <w:rFonts w:ascii="Arial" w:eastAsia="Times New Roman" w:hAnsi="Arial" w:cs="Arial"/>
          <w:b/>
          <w:bCs/>
          <w:kern w:val="0"/>
          <w:sz w:val="20"/>
          <w:szCs w:val="20"/>
          <w:lang w:eastAsia="de-DE"/>
          <w14:ligatures w14:val="none"/>
        </w:rPr>
        <w:t xml:space="preserve">les cas d’interdictions explicites </w:t>
      </w:r>
      <w:r w:rsidR="00E82B27" w:rsidRPr="00D60C40">
        <w:rPr>
          <w:rFonts w:ascii="Arial" w:eastAsia="Times New Roman" w:hAnsi="Arial" w:cs="Arial"/>
          <w:b/>
          <w:bCs/>
          <w:kern w:val="0"/>
          <w:sz w:val="20"/>
          <w:szCs w:val="20"/>
          <w:lang w:val="fr-FR" w:eastAsia="de-DE"/>
          <w14:ligatures w14:val="none"/>
        </w:rPr>
        <w:t xml:space="preserve">sont </w:t>
      </w:r>
      <w:r w:rsidRPr="00D60C40">
        <w:rPr>
          <w:rFonts w:ascii="Arial" w:eastAsia="Times New Roman" w:hAnsi="Arial" w:cs="Arial"/>
          <w:b/>
          <w:bCs/>
          <w:kern w:val="0"/>
          <w:sz w:val="20"/>
          <w:szCs w:val="20"/>
          <w:lang w:eastAsia="de-DE"/>
          <w14:ligatures w14:val="none"/>
        </w:rPr>
        <w:t>rares , c’est le contraire au bord des fleuves et des rivières. Surtout dans les grandes et moyennes villes, à Lyon, Paris</w:t>
      </w:r>
      <w:r w:rsidR="00595DF1" w:rsidRPr="00D60C40">
        <w:rPr>
          <w:rFonts w:ascii="Arial" w:eastAsia="Times New Roman" w:hAnsi="Arial" w:cs="Arial"/>
          <w:b/>
          <w:bCs/>
          <w:kern w:val="0"/>
          <w:sz w:val="20"/>
          <w:szCs w:val="20"/>
          <w:lang w:val="fr-FR" w:eastAsia="de-DE"/>
          <w14:ligatures w14:val="none"/>
        </w:rPr>
        <w:t xml:space="preserve"> </w:t>
      </w:r>
      <w:r w:rsidRPr="00D60C40">
        <w:rPr>
          <w:rFonts w:ascii="Arial" w:eastAsia="Times New Roman" w:hAnsi="Arial" w:cs="Arial"/>
          <w:b/>
          <w:bCs/>
          <w:kern w:val="0"/>
          <w:sz w:val="20"/>
          <w:szCs w:val="20"/>
          <w:lang w:eastAsia="de-DE"/>
          <w14:ligatures w14:val="none"/>
        </w:rPr>
        <w:t>ou Metz par exemple, on remarque l’omniprésence des panneaux d’interdiction de baignade. Comment expliquez-vous cette différence ?</w:t>
      </w:r>
    </w:p>
    <w:p w14:paraId="03170EBA" w14:textId="2994BFB8" w:rsidR="00D07799" w:rsidRPr="00D60C40" w:rsidRDefault="00D07799" w:rsidP="00CD4B91">
      <w:pPr>
        <w:spacing w:before="100" w:beforeAutospacing="1" w:after="100" w:afterAutospacing="1"/>
        <w:jc w:val="both"/>
        <w:rPr>
          <w:rFonts w:ascii="Arial" w:eastAsia="Times New Roman" w:hAnsi="Arial" w:cs="Arial"/>
          <w:kern w:val="0"/>
          <w:sz w:val="20"/>
          <w:szCs w:val="20"/>
          <w:lang w:eastAsia="de-DE"/>
          <w14:ligatures w14:val="none"/>
        </w:rPr>
      </w:pPr>
      <w:r w:rsidRPr="00D60C40">
        <w:rPr>
          <w:rFonts w:ascii="Arial" w:eastAsia="Times New Roman" w:hAnsi="Arial" w:cs="Arial"/>
          <w:kern w:val="0"/>
          <w:sz w:val="20"/>
          <w:szCs w:val="20"/>
          <w:lang w:eastAsia="de-DE"/>
          <w14:ligatures w14:val="none"/>
        </w:rPr>
        <w:t xml:space="preserve">Déjà un constat s’impose. Les grandes villes que vous citez sont plutôt </w:t>
      </w:r>
      <w:r w:rsidR="00BA340A" w:rsidRPr="00D60C40">
        <w:rPr>
          <w:rFonts w:ascii="Arial" w:eastAsia="Times New Roman" w:hAnsi="Arial" w:cs="Arial"/>
          <w:kern w:val="0"/>
          <w:sz w:val="20"/>
          <w:szCs w:val="20"/>
          <w:lang w:val="fr-FR" w:eastAsia="de-DE"/>
          <w14:ligatures w14:val="none"/>
        </w:rPr>
        <w:t>« </w:t>
      </w:r>
      <w:r w:rsidRPr="00D60C40">
        <w:rPr>
          <w:rFonts w:ascii="Arial" w:eastAsia="Times New Roman" w:hAnsi="Arial" w:cs="Arial"/>
          <w:kern w:val="0"/>
          <w:sz w:val="20"/>
          <w:szCs w:val="20"/>
          <w:lang w:eastAsia="de-DE"/>
          <w14:ligatures w14:val="none"/>
        </w:rPr>
        <w:t>terriennes</w:t>
      </w:r>
      <w:r w:rsidR="00BA340A" w:rsidRPr="00D60C40">
        <w:rPr>
          <w:rFonts w:ascii="Arial" w:eastAsia="Times New Roman" w:hAnsi="Arial" w:cs="Arial"/>
          <w:kern w:val="0"/>
          <w:sz w:val="20"/>
          <w:szCs w:val="20"/>
          <w:lang w:val="fr-FR" w:eastAsia="de-DE"/>
          <w14:ligatures w14:val="none"/>
        </w:rPr>
        <w:t> »</w:t>
      </w:r>
      <w:r w:rsidRPr="00D60C40">
        <w:rPr>
          <w:rFonts w:ascii="Arial" w:eastAsia="Times New Roman" w:hAnsi="Arial" w:cs="Arial"/>
          <w:kern w:val="0"/>
          <w:sz w:val="20"/>
          <w:szCs w:val="20"/>
          <w:lang w:eastAsia="de-DE"/>
          <w14:ligatures w14:val="none"/>
        </w:rPr>
        <w:t xml:space="preserve"> que maritimes et la densité de personnes vivant au bord des mers et océans, nonobstant la présence de nos grands ports, est de loin inférieure à celle  </w:t>
      </w:r>
      <w:r w:rsidR="00BA340A" w:rsidRPr="00D60C40">
        <w:rPr>
          <w:rFonts w:ascii="Arial" w:eastAsia="Times New Roman" w:hAnsi="Arial" w:cs="Arial"/>
          <w:kern w:val="0"/>
          <w:sz w:val="20"/>
          <w:szCs w:val="20"/>
          <w:lang w:val="fr-FR" w:eastAsia="de-DE"/>
          <w14:ligatures w14:val="none"/>
        </w:rPr>
        <w:t>d</w:t>
      </w:r>
      <w:r w:rsidRPr="00D60C40">
        <w:rPr>
          <w:rFonts w:ascii="Arial" w:eastAsia="Times New Roman" w:hAnsi="Arial" w:cs="Arial"/>
          <w:kern w:val="0"/>
          <w:sz w:val="20"/>
          <w:szCs w:val="20"/>
          <w:lang w:eastAsia="de-DE"/>
          <w14:ligatures w14:val="none"/>
        </w:rPr>
        <w:t>es villes en question</w:t>
      </w:r>
      <w:r w:rsidR="00BA340A" w:rsidRPr="00D60C40">
        <w:rPr>
          <w:rFonts w:ascii="Arial" w:eastAsia="Times New Roman" w:hAnsi="Arial" w:cs="Arial"/>
          <w:kern w:val="0"/>
          <w:sz w:val="20"/>
          <w:szCs w:val="20"/>
          <w:lang w:val="fr-FR" w:eastAsia="de-DE"/>
          <w14:ligatures w14:val="none"/>
        </w:rPr>
        <w:t>, qui sont</w:t>
      </w:r>
      <w:r w:rsidRPr="00D60C40">
        <w:rPr>
          <w:rFonts w:ascii="Arial" w:eastAsia="Times New Roman" w:hAnsi="Arial" w:cs="Arial"/>
          <w:kern w:val="0"/>
          <w:sz w:val="20"/>
          <w:szCs w:val="20"/>
          <w:lang w:eastAsia="de-DE"/>
          <w14:ligatures w14:val="none"/>
        </w:rPr>
        <w:t xml:space="preserve"> situées en bordure de fleuves et </w:t>
      </w:r>
      <w:r w:rsidR="00BA340A" w:rsidRPr="00D60C40">
        <w:rPr>
          <w:rFonts w:ascii="Arial" w:eastAsia="Times New Roman" w:hAnsi="Arial" w:cs="Arial"/>
          <w:kern w:val="0"/>
          <w:sz w:val="20"/>
          <w:szCs w:val="20"/>
          <w:lang w:val="fr-FR" w:eastAsia="de-DE"/>
          <w14:ligatures w14:val="none"/>
        </w:rPr>
        <w:t xml:space="preserve">de </w:t>
      </w:r>
      <w:r w:rsidRPr="00D60C40">
        <w:rPr>
          <w:rFonts w:ascii="Arial" w:eastAsia="Times New Roman" w:hAnsi="Arial" w:cs="Arial"/>
          <w:kern w:val="0"/>
          <w:sz w:val="20"/>
          <w:szCs w:val="20"/>
          <w:lang w:eastAsia="de-DE"/>
          <w14:ligatures w14:val="none"/>
        </w:rPr>
        <w:t>rivières</w:t>
      </w:r>
      <w:r w:rsidR="00BA340A" w:rsidRPr="00D60C40">
        <w:rPr>
          <w:rFonts w:ascii="Arial" w:eastAsia="Times New Roman" w:hAnsi="Arial" w:cs="Arial"/>
          <w:kern w:val="0"/>
          <w:sz w:val="20"/>
          <w:szCs w:val="20"/>
          <w:lang w:val="fr-FR" w:eastAsia="de-DE"/>
          <w14:ligatures w14:val="none"/>
        </w:rPr>
        <w:t>.</w:t>
      </w:r>
      <w:r w:rsidRPr="00D60C40">
        <w:rPr>
          <w:rFonts w:ascii="Arial" w:eastAsia="Times New Roman" w:hAnsi="Arial" w:cs="Arial"/>
          <w:kern w:val="0"/>
          <w:sz w:val="20"/>
          <w:szCs w:val="20"/>
          <w:lang w:eastAsia="de-DE"/>
          <w14:ligatures w14:val="none"/>
        </w:rPr>
        <w:t xml:space="preserve"> En outre, les plages du littoral maritime offrent d’important</w:t>
      </w:r>
      <w:r w:rsidR="00BA340A" w:rsidRPr="00D60C40">
        <w:rPr>
          <w:rFonts w:ascii="Arial" w:eastAsia="Times New Roman" w:hAnsi="Arial" w:cs="Arial"/>
          <w:kern w:val="0"/>
          <w:sz w:val="20"/>
          <w:szCs w:val="20"/>
          <w:lang w:val="fr-FR" w:eastAsia="de-DE"/>
          <w14:ligatures w14:val="none"/>
        </w:rPr>
        <w:t>s</w:t>
      </w:r>
      <w:r w:rsidRPr="00D60C40">
        <w:rPr>
          <w:rFonts w:ascii="Arial" w:eastAsia="Times New Roman" w:hAnsi="Arial" w:cs="Arial"/>
          <w:kern w:val="0"/>
          <w:sz w:val="20"/>
          <w:szCs w:val="20"/>
          <w:lang w:eastAsia="de-DE"/>
          <w14:ligatures w14:val="none"/>
        </w:rPr>
        <w:t xml:space="preserve"> sites permettant </w:t>
      </w:r>
      <w:r w:rsidR="00BA340A" w:rsidRPr="00D60C40">
        <w:rPr>
          <w:rFonts w:ascii="Arial" w:eastAsia="Times New Roman" w:hAnsi="Arial" w:cs="Arial"/>
          <w:kern w:val="0"/>
          <w:sz w:val="20"/>
          <w:szCs w:val="20"/>
          <w:lang w:val="fr-FR" w:eastAsia="de-DE"/>
          <w14:ligatures w14:val="none"/>
        </w:rPr>
        <w:t>d</w:t>
      </w:r>
      <w:r w:rsidRPr="00D60C40">
        <w:rPr>
          <w:rFonts w:ascii="Arial" w:eastAsia="Times New Roman" w:hAnsi="Arial" w:cs="Arial"/>
          <w:kern w:val="0"/>
          <w:sz w:val="20"/>
          <w:szCs w:val="20"/>
          <w:lang w:eastAsia="de-DE"/>
          <w14:ligatures w14:val="none"/>
        </w:rPr>
        <w:t>es activités aquatiques de toutes natures</w:t>
      </w:r>
      <w:r w:rsidR="00BA340A" w:rsidRPr="00D60C40">
        <w:rPr>
          <w:rFonts w:ascii="Arial" w:eastAsia="Times New Roman" w:hAnsi="Arial" w:cs="Arial"/>
          <w:kern w:val="0"/>
          <w:sz w:val="20"/>
          <w:szCs w:val="20"/>
          <w:lang w:val="fr-FR" w:eastAsia="de-DE"/>
          <w14:ligatures w14:val="none"/>
        </w:rPr>
        <w:t>,</w:t>
      </w:r>
      <w:r w:rsidRPr="00D60C40">
        <w:rPr>
          <w:rFonts w:ascii="Arial" w:eastAsia="Times New Roman" w:hAnsi="Arial" w:cs="Arial"/>
          <w:kern w:val="0"/>
          <w:sz w:val="20"/>
          <w:szCs w:val="20"/>
          <w:lang w:eastAsia="de-DE"/>
          <w14:ligatures w14:val="none"/>
        </w:rPr>
        <w:t xml:space="preserve"> et </w:t>
      </w:r>
      <w:r w:rsidR="00BA340A" w:rsidRPr="00D60C40">
        <w:rPr>
          <w:rFonts w:ascii="Arial" w:eastAsia="Times New Roman" w:hAnsi="Arial" w:cs="Arial"/>
          <w:kern w:val="0"/>
          <w:sz w:val="20"/>
          <w:szCs w:val="20"/>
          <w:lang w:val="fr-FR" w:eastAsia="de-DE"/>
          <w14:ligatures w14:val="none"/>
        </w:rPr>
        <w:t>elles constituent des</w:t>
      </w:r>
      <w:r w:rsidRPr="00D60C40">
        <w:rPr>
          <w:rFonts w:ascii="Arial" w:eastAsia="Times New Roman" w:hAnsi="Arial" w:cs="Arial"/>
          <w:kern w:val="0"/>
          <w:sz w:val="20"/>
          <w:szCs w:val="20"/>
          <w:lang w:eastAsia="de-DE"/>
          <w14:ligatures w14:val="none"/>
        </w:rPr>
        <w:t xml:space="preserve"> espaces touristiques rentables</w:t>
      </w:r>
      <w:r w:rsidR="00D7326B" w:rsidRPr="00D60C40">
        <w:rPr>
          <w:rFonts w:ascii="Arial" w:eastAsia="Times New Roman" w:hAnsi="Arial" w:cs="Arial"/>
          <w:kern w:val="0"/>
          <w:sz w:val="20"/>
          <w:szCs w:val="20"/>
          <w:lang w:val="fr-FR" w:eastAsia="de-DE"/>
          <w14:ligatures w14:val="none"/>
        </w:rPr>
        <w:t>.</w:t>
      </w:r>
      <w:r w:rsidRPr="00D60C40">
        <w:rPr>
          <w:rFonts w:ascii="Arial" w:eastAsia="Times New Roman" w:hAnsi="Arial" w:cs="Arial"/>
          <w:kern w:val="0"/>
          <w:sz w:val="20"/>
          <w:szCs w:val="20"/>
          <w:lang w:eastAsia="de-DE"/>
          <w14:ligatures w14:val="none"/>
        </w:rPr>
        <w:t xml:space="preserve"> Mais ces considérations ne justifient pas tout, loin s’en faut. Par méconnaissance ou </w:t>
      </w:r>
      <w:r w:rsidR="00BA340A" w:rsidRPr="00D60C40">
        <w:rPr>
          <w:rFonts w:ascii="Arial" w:eastAsia="Times New Roman" w:hAnsi="Arial" w:cs="Arial"/>
          <w:kern w:val="0"/>
          <w:sz w:val="20"/>
          <w:szCs w:val="20"/>
          <w:lang w:val="fr-FR" w:eastAsia="de-DE"/>
          <w14:ligatures w14:val="none"/>
        </w:rPr>
        <w:t>« </w:t>
      </w:r>
      <w:r w:rsidRPr="00D60C40">
        <w:rPr>
          <w:rFonts w:ascii="Arial" w:eastAsia="Times New Roman" w:hAnsi="Arial" w:cs="Arial"/>
          <w:kern w:val="0"/>
          <w:sz w:val="20"/>
          <w:szCs w:val="20"/>
          <w:lang w:eastAsia="de-DE"/>
          <w14:ligatures w14:val="none"/>
        </w:rPr>
        <w:t>oubli</w:t>
      </w:r>
      <w:r w:rsidR="00BA340A" w:rsidRPr="00D60C40">
        <w:rPr>
          <w:rFonts w:ascii="Arial" w:eastAsia="Times New Roman" w:hAnsi="Arial" w:cs="Arial"/>
          <w:kern w:val="0"/>
          <w:sz w:val="20"/>
          <w:szCs w:val="20"/>
          <w:lang w:val="fr-FR" w:eastAsia="de-DE"/>
          <w14:ligatures w14:val="none"/>
        </w:rPr>
        <w:t> »</w:t>
      </w:r>
      <w:r w:rsidRPr="00D60C40">
        <w:rPr>
          <w:rFonts w:ascii="Arial" w:eastAsia="Times New Roman" w:hAnsi="Arial" w:cs="Arial"/>
          <w:kern w:val="0"/>
          <w:sz w:val="20"/>
          <w:szCs w:val="20"/>
          <w:lang w:eastAsia="de-DE"/>
          <w14:ligatures w14:val="none"/>
        </w:rPr>
        <w:t xml:space="preserve"> des principes fondamentaux applicables,</w:t>
      </w:r>
      <w:r w:rsidR="00BA340A" w:rsidRPr="00D60C40">
        <w:rPr>
          <w:rFonts w:ascii="Arial" w:eastAsia="Times New Roman" w:hAnsi="Arial" w:cs="Arial"/>
          <w:kern w:val="0"/>
          <w:sz w:val="20"/>
          <w:szCs w:val="20"/>
          <w:lang w:val="fr-FR" w:eastAsia="de-DE"/>
          <w14:ligatures w14:val="none"/>
        </w:rPr>
        <w:t xml:space="preserve"> à savoir</w:t>
      </w:r>
      <w:r w:rsidRPr="00D60C40">
        <w:rPr>
          <w:rFonts w:ascii="Arial" w:eastAsia="Times New Roman" w:hAnsi="Arial" w:cs="Arial"/>
          <w:kern w:val="0"/>
          <w:sz w:val="20"/>
          <w:szCs w:val="20"/>
          <w:lang w:eastAsia="de-DE"/>
          <w14:ligatures w14:val="none"/>
        </w:rPr>
        <w:t xml:space="preserve"> la liberté, </w:t>
      </w:r>
      <w:r w:rsidR="00BA340A" w:rsidRPr="00D60C40">
        <w:rPr>
          <w:rFonts w:ascii="Arial" w:eastAsia="Times New Roman" w:hAnsi="Arial" w:cs="Arial"/>
          <w:kern w:val="0"/>
          <w:sz w:val="20"/>
          <w:szCs w:val="20"/>
          <w:lang w:val="fr-FR" w:eastAsia="de-DE"/>
          <w14:ligatures w14:val="none"/>
        </w:rPr>
        <w:t>l</w:t>
      </w:r>
      <w:r w:rsidR="00BA340A" w:rsidRPr="00D60C40">
        <w:rPr>
          <w:rFonts w:ascii="Arial" w:eastAsia="Times New Roman" w:hAnsi="Arial" w:cs="Arial"/>
          <w:kern w:val="0"/>
          <w:sz w:val="20"/>
          <w:szCs w:val="20"/>
          <w:lang w:eastAsia="de-DE"/>
          <w14:ligatures w14:val="none"/>
        </w:rPr>
        <w:t xml:space="preserve">es décideurs locaux </w:t>
      </w:r>
      <w:r w:rsidR="00BA340A" w:rsidRPr="00D60C40">
        <w:rPr>
          <w:rFonts w:ascii="Arial" w:eastAsia="Times New Roman" w:hAnsi="Arial" w:cs="Arial"/>
          <w:kern w:val="0"/>
          <w:sz w:val="20"/>
          <w:szCs w:val="20"/>
          <w:lang w:val="fr-FR" w:eastAsia="de-DE"/>
          <w14:ligatures w14:val="none"/>
        </w:rPr>
        <w:t>sont parfois</w:t>
      </w:r>
      <w:r w:rsidRPr="00D60C40">
        <w:rPr>
          <w:rFonts w:ascii="Arial" w:eastAsia="Times New Roman" w:hAnsi="Arial" w:cs="Arial"/>
          <w:kern w:val="0"/>
          <w:sz w:val="20"/>
          <w:szCs w:val="20"/>
          <w:lang w:eastAsia="de-DE"/>
          <w14:ligatures w14:val="none"/>
        </w:rPr>
        <w:t xml:space="preserve"> fril</w:t>
      </w:r>
      <w:r w:rsidR="00BA340A" w:rsidRPr="00D60C40">
        <w:rPr>
          <w:rFonts w:ascii="Arial" w:eastAsia="Times New Roman" w:hAnsi="Arial" w:cs="Arial"/>
          <w:kern w:val="0"/>
          <w:sz w:val="20"/>
          <w:szCs w:val="20"/>
          <w:lang w:val="fr-FR" w:eastAsia="de-DE"/>
          <w14:ligatures w14:val="none"/>
        </w:rPr>
        <w:t>eux. Ils</w:t>
      </w:r>
      <w:r w:rsidR="00BA340A" w:rsidRPr="00D60C40">
        <w:rPr>
          <w:rFonts w:ascii="Arial" w:eastAsia="Times New Roman" w:hAnsi="Arial" w:cs="Arial"/>
          <w:kern w:val="0"/>
          <w:sz w:val="20"/>
          <w:szCs w:val="20"/>
          <w:lang w:eastAsia="de-DE"/>
          <w14:ligatures w14:val="none"/>
        </w:rPr>
        <w:t xml:space="preserve"> </w:t>
      </w:r>
      <w:r w:rsidRPr="00D60C40">
        <w:rPr>
          <w:rFonts w:ascii="Arial" w:eastAsia="Times New Roman" w:hAnsi="Arial" w:cs="Arial"/>
          <w:kern w:val="0"/>
          <w:sz w:val="20"/>
          <w:szCs w:val="20"/>
          <w:lang w:eastAsia="de-DE"/>
          <w14:ligatures w14:val="none"/>
        </w:rPr>
        <w:t>négligent trop souvent que dans la hiérarchie de normes de droit organisant et structurant notre vie en société, la liberté prime sur la réglementation (sauf, par exception, dans les conditions que la loi prévoit expressément). Sur ce point il n’est pas sans intérêt de rappeler l’arrêt de principe rendu par le Conseil d’Etat le 10 aout 1917 : ‘’La liberté c’est la règle, la restriction de police l’exception’’. Or, aujourd’hui l’on constate, malheureusement un quasi renversement de nos principes</w:t>
      </w:r>
      <w:r w:rsidR="00BA340A" w:rsidRPr="00D60C40">
        <w:rPr>
          <w:rFonts w:ascii="Arial" w:eastAsia="Times New Roman" w:hAnsi="Arial" w:cs="Arial"/>
          <w:kern w:val="0"/>
          <w:sz w:val="20"/>
          <w:szCs w:val="20"/>
          <w:lang w:val="fr-FR" w:eastAsia="de-DE"/>
          <w14:ligatures w14:val="none"/>
        </w:rPr>
        <w:t> :</w:t>
      </w:r>
      <w:r w:rsidR="00D7326B" w:rsidRPr="00D60C40">
        <w:rPr>
          <w:rFonts w:ascii="Arial" w:eastAsia="Times New Roman" w:hAnsi="Arial" w:cs="Arial"/>
          <w:kern w:val="0"/>
          <w:sz w:val="20"/>
          <w:szCs w:val="20"/>
          <w:lang w:val="fr-FR" w:eastAsia="de-DE"/>
          <w14:ligatures w14:val="none"/>
        </w:rPr>
        <w:t xml:space="preserve"> </w:t>
      </w:r>
      <w:r w:rsidRPr="00D60C40">
        <w:rPr>
          <w:rFonts w:ascii="Arial" w:eastAsia="Times New Roman" w:hAnsi="Arial" w:cs="Arial"/>
          <w:kern w:val="0"/>
          <w:sz w:val="20"/>
          <w:szCs w:val="20"/>
          <w:lang w:eastAsia="de-DE"/>
          <w14:ligatures w14:val="none"/>
        </w:rPr>
        <w:t>les règlementations en tous genres, normes et autres cadres normatifs neutralisent peu à peu l’exercice des libertés fondamentales et même les étouffent.</w:t>
      </w:r>
    </w:p>
    <w:p w14:paraId="269CB7CF" w14:textId="6B4D3C10" w:rsidR="00D07799" w:rsidRPr="00D60C40" w:rsidRDefault="00D07799" w:rsidP="00CD4B91">
      <w:pPr>
        <w:spacing w:before="100" w:beforeAutospacing="1" w:after="100" w:afterAutospacing="1"/>
        <w:jc w:val="both"/>
        <w:rPr>
          <w:rFonts w:ascii="Arial" w:eastAsia="Times New Roman" w:hAnsi="Arial" w:cs="Arial"/>
          <w:kern w:val="0"/>
          <w:sz w:val="20"/>
          <w:szCs w:val="20"/>
          <w:lang w:eastAsia="de-DE"/>
          <w14:ligatures w14:val="none"/>
        </w:rPr>
      </w:pPr>
      <w:r w:rsidRPr="00D60C40">
        <w:rPr>
          <w:rFonts w:ascii="Arial" w:eastAsia="Times New Roman" w:hAnsi="Arial" w:cs="Arial"/>
          <w:kern w:val="0"/>
          <w:sz w:val="20"/>
          <w:szCs w:val="20"/>
          <w:lang w:eastAsia="de-DE"/>
          <w14:ligatures w14:val="none"/>
        </w:rPr>
        <w:t>En outre, espérant à tort, se prémunir contre les conséquences des accidents de noyades</w:t>
      </w:r>
      <w:r w:rsidR="00BA340A" w:rsidRPr="00D60C40">
        <w:rPr>
          <w:rFonts w:ascii="Arial" w:eastAsia="Times New Roman" w:hAnsi="Arial" w:cs="Arial"/>
          <w:kern w:val="0"/>
          <w:sz w:val="20"/>
          <w:szCs w:val="20"/>
          <w:lang w:val="fr-FR" w:eastAsia="de-DE"/>
          <w14:ligatures w14:val="none"/>
        </w:rPr>
        <w:t>,</w:t>
      </w:r>
      <w:r w:rsidRPr="00D60C40">
        <w:rPr>
          <w:rFonts w:ascii="Arial" w:eastAsia="Times New Roman" w:hAnsi="Arial" w:cs="Arial"/>
          <w:kern w:val="0"/>
          <w:sz w:val="20"/>
          <w:szCs w:val="20"/>
          <w:lang w:eastAsia="de-DE"/>
          <w14:ligatures w14:val="none"/>
        </w:rPr>
        <w:t xml:space="preserve"> les édiles municipaux préfèrent interdire les activités de baignade, suivant des prétextes parfois infondés, voire fallacieux, en tou</w:t>
      </w:r>
      <w:r w:rsidR="00BA340A" w:rsidRPr="00D60C40">
        <w:rPr>
          <w:rFonts w:ascii="Arial" w:eastAsia="Times New Roman" w:hAnsi="Arial" w:cs="Arial"/>
          <w:kern w:val="0"/>
          <w:sz w:val="20"/>
          <w:szCs w:val="20"/>
          <w:lang w:val="fr-FR" w:eastAsia="de-DE"/>
          <w14:ligatures w14:val="none"/>
        </w:rPr>
        <w:t>t</w:t>
      </w:r>
      <w:r w:rsidRPr="00D60C40">
        <w:rPr>
          <w:rFonts w:ascii="Arial" w:eastAsia="Times New Roman" w:hAnsi="Arial" w:cs="Arial"/>
          <w:kern w:val="0"/>
          <w:sz w:val="20"/>
          <w:szCs w:val="20"/>
          <w:lang w:eastAsia="de-DE"/>
          <w14:ligatures w14:val="none"/>
        </w:rPr>
        <w:t xml:space="preserve"> cas hors des dispositions d’interdictions prévues par la loi ou en les accommodant </w:t>
      </w:r>
      <w:r w:rsidR="00BA340A" w:rsidRPr="00D60C40">
        <w:rPr>
          <w:rFonts w:ascii="Arial" w:eastAsia="Times New Roman" w:hAnsi="Arial" w:cs="Arial"/>
          <w:kern w:val="0"/>
          <w:sz w:val="20"/>
          <w:szCs w:val="20"/>
          <w:lang w:val="fr-FR" w:eastAsia="de-DE"/>
          <w14:ligatures w14:val="none"/>
        </w:rPr>
        <w:t>« </w:t>
      </w:r>
      <w:r w:rsidRPr="00D60C40">
        <w:rPr>
          <w:rFonts w:ascii="Arial" w:eastAsia="Times New Roman" w:hAnsi="Arial" w:cs="Arial"/>
          <w:kern w:val="0"/>
          <w:sz w:val="20"/>
          <w:szCs w:val="20"/>
          <w:lang w:eastAsia="de-DE"/>
          <w14:ligatures w14:val="none"/>
        </w:rPr>
        <w:t>à la sauce locale</w:t>
      </w:r>
      <w:r w:rsidR="00BA340A" w:rsidRPr="00D60C40">
        <w:rPr>
          <w:rFonts w:ascii="Arial" w:eastAsia="Times New Roman" w:hAnsi="Arial" w:cs="Arial"/>
          <w:kern w:val="0"/>
          <w:sz w:val="20"/>
          <w:szCs w:val="20"/>
          <w:lang w:val="fr-FR" w:eastAsia="de-DE"/>
          <w14:ligatures w14:val="none"/>
        </w:rPr>
        <w:t> »</w:t>
      </w:r>
      <w:r w:rsidRPr="00D60C40">
        <w:rPr>
          <w:rFonts w:ascii="Arial" w:eastAsia="Times New Roman" w:hAnsi="Arial" w:cs="Arial"/>
          <w:kern w:val="0"/>
          <w:sz w:val="20"/>
          <w:szCs w:val="20"/>
          <w:lang w:eastAsia="de-DE"/>
          <w14:ligatures w14:val="none"/>
        </w:rPr>
        <w:t xml:space="preserve">, </w:t>
      </w:r>
      <w:r w:rsidR="00BA340A" w:rsidRPr="00D60C40">
        <w:rPr>
          <w:rFonts w:ascii="Arial" w:eastAsia="Times New Roman" w:hAnsi="Arial" w:cs="Arial"/>
          <w:kern w:val="0"/>
          <w:sz w:val="20"/>
          <w:szCs w:val="20"/>
          <w:lang w:val="fr-FR" w:eastAsia="de-DE"/>
          <w14:ligatures w14:val="none"/>
        </w:rPr>
        <w:t>« </w:t>
      </w:r>
      <w:r w:rsidRPr="00D60C40">
        <w:rPr>
          <w:rFonts w:ascii="Arial" w:eastAsia="Times New Roman" w:hAnsi="Arial" w:cs="Arial"/>
          <w:kern w:val="0"/>
          <w:sz w:val="20"/>
          <w:szCs w:val="20"/>
          <w:lang w:eastAsia="de-DE"/>
          <w14:ligatures w14:val="none"/>
        </w:rPr>
        <w:t>on a toujours fait comme ça !</w:t>
      </w:r>
      <w:r w:rsidR="00BA340A" w:rsidRPr="00D60C40">
        <w:rPr>
          <w:rFonts w:ascii="Arial" w:eastAsia="Times New Roman" w:hAnsi="Arial" w:cs="Arial"/>
          <w:kern w:val="0"/>
          <w:sz w:val="20"/>
          <w:szCs w:val="20"/>
          <w:lang w:val="fr-FR" w:eastAsia="de-DE"/>
          <w14:ligatures w14:val="none"/>
        </w:rPr>
        <w:t> »</w:t>
      </w:r>
      <w:r w:rsidRPr="00D60C40">
        <w:rPr>
          <w:rFonts w:ascii="Arial" w:eastAsia="Times New Roman" w:hAnsi="Arial" w:cs="Arial"/>
          <w:kern w:val="0"/>
          <w:sz w:val="20"/>
          <w:szCs w:val="20"/>
          <w:lang w:eastAsia="de-DE"/>
          <w14:ligatures w14:val="none"/>
        </w:rPr>
        <w:t>, ce qui est risqué.</w:t>
      </w:r>
    </w:p>
    <w:p w14:paraId="3DE8412C" w14:textId="12190310" w:rsidR="00D7326B" w:rsidRPr="00D60C40" w:rsidRDefault="00D07799" w:rsidP="00CD4B91">
      <w:pPr>
        <w:spacing w:before="100" w:beforeAutospacing="1" w:after="100" w:afterAutospacing="1"/>
        <w:jc w:val="both"/>
        <w:rPr>
          <w:rFonts w:ascii="Arial" w:eastAsia="Times New Roman" w:hAnsi="Arial" w:cs="Arial"/>
          <w:kern w:val="0"/>
          <w:sz w:val="20"/>
          <w:szCs w:val="20"/>
          <w:lang w:eastAsia="de-DE"/>
          <w14:ligatures w14:val="none"/>
        </w:rPr>
      </w:pPr>
      <w:r w:rsidRPr="00D60C40">
        <w:rPr>
          <w:rFonts w:ascii="Arial" w:eastAsia="Times New Roman" w:hAnsi="Arial" w:cs="Arial"/>
          <w:kern w:val="0"/>
          <w:sz w:val="20"/>
          <w:szCs w:val="20"/>
          <w:lang w:eastAsia="de-DE"/>
          <w14:ligatures w14:val="none"/>
        </w:rPr>
        <w:t>Il faut rappeler que toutes interdictions doivent être proportionnelles aux risques et être justifiées. En outre, les prescriptions d’interdictions générales sont, par principe, prohibées par nos juridictions administratives.</w:t>
      </w:r>
    </w:p>
    <w:p w14:paraId="4DF4DD9F" w14:textId="5A743345" w:rsidR="00D07799" w:rsidRPr="00D60C40" w:rsidRDefault="00D07799" w:rsidP="00CD4B91">
      <w:pPr>
        <w:pStyle w:val="Listenabsatz"/>
        <w:numPr>
          <w:ilvl w:val="0"/>
          <w:numId w:val="12"/>
        </w:numPr>
        <w:spacing w:before="100" w:beforeAutospacing="1" w:after="100" w:afterAutospacing="1"/>
        <w:jc w:val="both"/>
        <w:rPr>
          <w:rFonts w:ascii="Arial" w:eastAsia="Times New Roman" w:hAnsi="Arial" w:cs="Arial"/>
          <w:kern w:val="0"/>
          <w:sz w:val="20"/>
          <w:szCs w:val="20"/>
          <w:lang w:eastAsia="de-DE"/>
          <w14:ligatures w14:val="none"/>
        </w:rPr>
      </w:pPr>
      <w:r w:rsidRPr="00D60C40">
        <w:rPr>
          <w:rFonts w:ascii="Arial" w:eastAsia="Times New Roman" w:hAnsi="Arial" w:cs="Arial"/>
          <w:b/>
          <w:bCs/>
          <w:kern w:val="0"/>
          <w:sz w:val="20"/>
          <w:szCs w:val="20"/>
          <w:lang w:eastAsia="de-DE"/>
          <w14:ligatures w14:val="none"/>
        </w:rPr>
        <w:t>Un manque de suivi sanitaire, le courant naturel de la rivière ou le manque de transparence de l’eau naturelle ne sont donc pas de motifs justifiant une interdiction de baignades ?</w:t>
      </w:r>
    </w:p>
    <w:p w14:paraId="45E6F002" w14:textId="18B106B6" w:rsidR="00D07799" w:rsidRPr="00D60C40" w:rsidRDefault="00D07799" w:rsidP="00CD4B91">
      <w:pPr>
        <w:spacing w:before="100" w:beforeAutospacing="1" w:after="100" w:afterAutospacing="1"/>
        <w:jc w:val="both"/>
        <w:rPr>
          <w:rFonts w:ascii="Arial" w:eastAsia="Times New Roman" w:hAnsi="Arial" w:cs="Arial"/>
          <w:kern w:val="0"/>
          <w:sz w:val="20"/>
          <w:szCs w:val="20"/>
          <w:lang w:val="fr-FR" w:eastAsia="de-DE"/>
          <w14:ligatures w14:val="none"/>
        </w:rPr>
      </w:pPr>
      <w:r w:rsidRPr="00D60C40">
        <w:rPr>
          <w:rFonts w:ascii="Arial" w:eastAsia="Times New Roman" w:hAnsi="Arial" w:cs="Arial"/>
          <w:kern w:val="0"/>
          <w:sz w:val="20"/>
          <w:szCs w:val="20"/>
          <w:lang w:eastAsia="de-DE"/>
          <w14:ligatures w14:val="none"/>
        </w:rPr>
        <w:t>Si l’eau est polluée</w:t>
      </w:r>
      <w:r w:rsidR="00BA340A" w:rsidRPr="00D60C40">
        <w:rPr>
          <w:rFonts w:ascii="Arial" w:eastAsia="Times New Roman" w:hAnsi="Arial" w:cs="Arial"/>
          <w:kern w:val="0"/>
          <w:sz w:val="20"/>
          <w:szCs w:val="20"/>
          <w:lang w:val="fr-FR" w:eastAsia="de-DE"/>
          <w14:ligatures w14:val="none"/>
        </w:rPr>
        <w:t>,</w:t>
      </w:r>
      <w:r w:rsidRPr="00D60C40">
        <w:rPr>
          <w:rFonts w:ascii="Arial" w:eastAsia="Times New Roman" w:hAnsi="Arial" w:cs="Arial"/>
          <w:kern w:val="0"/>
          <w:sz w:val="20"/>
          <w:szCs w:val="20"/>
          <w:lang w:eastAsia="de-DE"/>
          <w14:ligatures w14:val="none"/>
        </w:rPr>
        <w:t xml:space="preserve"> l’</w:t>
      </w:r>
      <w:r w:rsidR="00CD4B91" w:rsidRPr="00D60C40">
        <w:rPr>
          <w:rFonts w:ascii="Arial" w:eastAsia="Times New Roman" w:hAnsi="Arial" w:cs="Arial"/>
          <w:kern w:val="0"/>
          <w:sz w:val="20"/>
          <w:szCs w:val="20"/>
          <w:lang w:val="fr-FR" w:eastAsia="de-DE"/>
          <w14:ligatures w14:val="none"/>
        </w:rPr>
        <w:t xml:space="preserve">Agence Régionale de Santé </w:t>
      </w:r>
      <w:r w:rsidRPr="00D60C40">
        <w:rPr>
          <w:rFonts w:ascii="Arial" w:eastAsia="Times New Roman" w:hAnsi="Arial" w:cs="Arial"/>
          <w:kern w:val="0"/>
          <w:sz w:val="20"/>
          <w:szCs w:val="20"/>
          <w:lang w:eastAsia="de-DE"/>
          <w14:ligatures w14:val="none"/>
        </w:rPr>
        <w:t>doit, mais aussi le préfet et dans une certaine mesure le maire, interdire la pratique de la baignade dans l’espace géographique concerné</w:t>
      </w:r>
      <w:r w:rsidR="007F1F01" w:rsidRPr="00D60C40">
        <w:rPr>
          <w:rFonts w:ascii="Arial" w:eastAsia="Times New Roman" w:hAnsi="Arial" w:cs="Arial"/>
          <w:kern w:val="0"/>
          <w:sz w:val="20"/>
          <w:szCs w:val="20"/>
          <w:lang w:val="fr-FR" w:eastAsia="de-DE"/>
          <w14:ligatures w14:val="none"/>
        </w:rPr>
        <w:t>.</w:t>
      </w:r>
      <w:r w:rsidRPr="00D60C40">
        <w:rPr>
          <w:rFonts w:ascii="Arial" w:eastAsia="Times New Roman" w:hAnsi="Arial" w:cs="Arial"/>
          <w:kern w:val="0"/>
          <w:sz w:val="20"/>
          <w:szCs w:val="20"/>
          <w:lang w:eastAsia="de-DE"/>
          <w14:ligatures w14:val="none"/>
        </w:rPr>
        <w:t xml:space="preserve"> </w:t>
      </w:r>
      <w:r w:rsidR="007F1F01" w:rsidRPr="00D60C40">
        <w:rPr>
          <w:rFonts w:ascii="Arial" w:eastAsia="Times New Roman" w:hAnsi="Arial" w:cs="Arial"/>
          <w:kern w:val="0"/>
          <w:sz w:val="20"/>
          <w:szCs w:val="20"/>
          <w:lang w:val="fr-FR" w:eastAsia="de-DE"/>
          <w14:ligatures w14:val="none"/>
        </w:rPr>
        <w:t>C</w:t>
      </w:r>
      <w:r w:rsidRPr="00D60C40">
        <w:rPr>
          <w:rFonts w:ascii="Arial" w:eastAsia="Times New Roman" w:hAnsi="Arial" w:cs="Arial"/>
          <w:kern w:val="0"/>
          <w:sz w:val="20"/>
          <w:szCs w:val="20"/>
          <w:lang w:eastAsia="de-DE"/>
          <w14:ligatures w14:val="none"/>
        </w:rPr>
        <w:t>’est le principe de préservation de la santé des personnes. Mais les choses ne doivent pas rester en cet état d’interdiction</w:t>
      </w:r>
      <w:r w:rsidR="007F1F01" w:rsidRPr="00D60C40">
        <w:rPr>
          <w:rFonts w:ascii="Arial" w:eastAsia="Times New Roman" w:hAnsi="Arial" w:cs="Arial"/>
          <w:kern w:val="0"/>
          <w:sz w:val="20"/>
          <w:szCs w:val="20"/>
          <w:lang w:val="fr-FR" w:eastAsia="de-DE"/>
          <w14:ligatures w14:val="none"/>
        </w:rPr>
        <w:t>,</w:t>
      </w:r>
      <w:r w:rsidRPr="00D60C40">
        <w:rPr>
          <w:rFonts w:ascii="Arial" w:eastAsia="Times New Roman" w:hAnsi="Arial" w:cs="Arial"/>
          <w:kern w:val="0"/>
          <w:sz w:val="20"/>
          <w:szCs w:val="20"/>
          <w:lang w:eastAsia="de-DE"/>
          <w14:ligatures w14:val="none"/>
        </w:rPr>
        <w:t xml:space="preserve"> les autorités d</w:t>
      </w:r>
      <w:proofErr w:type="spellStart"/>
      <w:r w:rsidR="007F1F01" w:rsidRPr="00D60C40">
        <w:rPr>
          <w:rFonts w:ascii="Arial" w:eastAsia="Times New Roman" w:hAnsi="Arial" w:cs="Arial"/>
          <w:kern w:val="0"/>
          <w:sz w:val="20"/>
          <w:szCs w:val="20"/>
          <w:lang w:val="fr-FR" w:eastAsia="de-DE"/>
          <w14:ligatures w14:val="none"/>
        </w:rPr>
        <w:t>evant</w:t>
      </w:r>
      <w:proofErr w:type="spellEnd"/>
      <w:r w:rsidRPr="00D60C40">
        <w:rPr>
          <w:rFonts w:ascii="Arial" w:eastAsia="Times New Roman" w:hAnsi="Arial" w:cs="Arial"/>
          <w:kern w:val="0"/>
          <w:sz w:val="20"/>
          <w:szCs w:val="20"/>
          <w:lang w:eastAsia="de-DE"/>
          <w14:ligatures w14:val="none"/>
        </w:rPr>
        <w:t xml:space="preserve"> remédier à cette pollution en prenant toutes </w:t>
      </w:r>
      <w:r w:rsidR="007F1F01" w:rsidRPr="00D60C40">
        <w:rPr>
          <w:rFonts w:ascii="Arial" w:eastAsia="Times New Roman" w:hAnsi="Arial" w:cs="Arial"/>
          <w:kern w:val="0"/>
          <w:sz w:val="20"/>
          <w:szCs w:val="20"/>
          <w:lang w:val="fr-FR" w:eastAsia="de-DE"/>
          <w14:ligatures w14:val="none"/>
        </w:rPr>
        <w:t xml:space="preserve">les </w:t>
      </w:r>
      <w:r w:rsidRPr="00D60C40">
        <w:rPr>
          <w:rFonts w:ascii="Arial" w:eastAsia="Times New Roman" w:hAnsi="Arial" w:cs="Arial"/>
          <w:kern w:val="0"/>
          <w:sz w:val="20"/>
          <w:szCs w:val="20"/>
          <w:lang w:eastAsia="de-DE"/>
          <w14:ligatures w14:val="none"/>
        </w:rPr>
        <w:t>dispositions utiles de sorte que l’eau soit restituée propre et retrouve sa finalité</w:t>
      </w:r>
      <w:r w:rsidR="007F1F01" w:rsidRPr="00D60C40">
        <w:rPr>
          <w:rFonts w:ascii="Arial" w:eastAsia="Times New Roman" w:hAnsi="Arial" w:cs="Arial"/>
          <w:kern w:val="0"/>
          <w:sz w:val="20"/>
          <w:szCs w:val="20"/>
          <w:lang w:val="fr-FR" w:eastAsia="de-DE"/>
          <w14:ligatures w14:val="none"/>
        </w:rPr>
        <w:t>. Il s’agit,</w:t>
      </w:r>
      <w:r w:rsidRPr="00D60C40">
        <w:rPr>
          <w:rFonts w:ascii="Arial" w:eastAsia="Times New Roman" w:hAnsi="Arial" w:cs="Arial"/>
          <w:kern w:val="0"/>
          <w:sz w:val="20"/>
          <w:szCs w:val="20"/>
          <w:lang w:eastAsia="de-DE"/>
          <w14:ligatures w14:val="none"/>
        </w:rPr>
        <w:t xml:space="preserve"> par exemple </w:t>
      </w:r>
      <w:r w:rsidR="007F1F01" w:rsidRPr="00D60C40">
        <w:rPr>
          <w:rFonts w:ascii="Arial" w:eastAsia="Times New Roman" w:hAnsi="Arial" w:cs="Arial"/>
          <w:kern w:val="0"/>
          <w:sz w:val="20"/>
          <w:szCs w:val="20"/>
          <w:lang w:val="fr-FR" w:eastAsia="de-DE"/>
          <w14:ligatures w14:val="none"/>
        </w:rPr>
        <w:t>de</w:t>
      </w:r>
      <w:r w:rsidRPr="00D60C40">
        <w:rPr>
          <w:rFonts w:ascii="Arial" w:eastAsia="Times New Roman" w:hAnsi="Arial" w:cs="Arial"/>
          <w:kern w:val="0"/>
          <w:sz w:val="20"/>
          <w:szCs w:val="20"/>
          <w:lang w:eastAsia="de-DE"/>
          <w14:ligatures w14:val="none"/>
        </w:rPr>
        <w:t xml:space="preserve"> contrôl</w:t>
      </w:r>
      <w:r w:rsidR="007F1F01" w:rsidRPr="00D60C40">
        <w:rPr>
          <w:rFonts w:ascii="Arial" w:eastAsia="Times New Roman" w:hAnsi="Arial" w:cs="Arial"/>
          <w:kern w:val="0"/>
          <w:sz w:val="20"/>
          <w:szCs w:val="20"/>
          <w:lang w:val="fr-FR" w:eastAsia="de-DE"/>
          <w14:ligatures w14:val="none"/>
        </w:rPr>
        <w:t>er</w:t>
      </w:r>
      <w:r w:rsidRPr="00D60C40">
        <w:rPr>
          <w:rFonts w:ascii="Arial" w:eastAsia="Times New Roman" w:hAnsi="Arial" w:cs="Arial"/>
          <w:kern w:val="0"/>
          <w:sz w:val="20"/>
          <w:szCs w:val="20"/>
          <w:lang w:eastAsia="de-DE"/>
          <w14:ligatures w14:val="none"/>
        </w:rPr>
        <w:t xml:space="preserve"> les rejets, en instituant des stations de dépollution des eaux usées, </w:t>
      </w:r>
      <w:r w:rsidR="007F1F01" w:rsidRPr="00D60C40">
        <w:rPr>
          <w:rFonts w:ascii="Arial" w:eastAsia="Times New Roman" w:hAnsi="Arial" w:cs="Arial"/>
          <w:kern w:val="0"/>
          <w:sz w:val="20"/>
          <w:szCs w:val="20"/>
          <w:lang w:val="fr-FR" w:eastAsia="de-DE"/>
          <w14:ligatures w14:val="none"/>
        </w:rPr>
        <w:t>d’</w:t>
      </w:r>
      <w:r w:rsidRPr="00D60C40">
        <w:rPr>
          <w:rFonts w:ascii="Arial" w:eastAsia="Times New Roman" w:hAnsi="Arial" w:cs="Arial"/>
          <w:kern w:val="0"/>
          <w:sz w:val="20"/>
          <w:szCs w:val="20"/>
          <w:lang w:eastAsia="de-DE"/>
          <w14:ligatures w14:val="none"/>
        </w:rPr>
        <w:t>interdi</w:t>
      </w:r>
      <w:r w:rsidR="007F1F01" w:rsidRPr="00D60C40">
        <w:rPr>
          <w:rFonts w:ascii="Arial" w:eastAsia="Times New Roman" w:hAnsi="Arial" w:cs="Arial"/>
          <w:kern w:val="0"/>
          <w:sz w:val="20"/>
          <w:szCs w:val="20"/>
          <w:lang w:val="fr-FR" w:eastAsia="de-DE"/>
          <w14:ligatures w14:val="none"/>
        </w:rPr>
        <w:t>re</w:t>
      </w:r>
      <w:r w:rsidRPr="00D60C40">
        <w:rPr>
          <w:rFonts w:ascii="Arial" w:eastAsia="Times New Roman" w:hAnsi="Arial" w:cs="Arial"/>
          <w:kern w:val="0"/>
          <w:sz w:val="20"/>
          <w:szCs w:val="20"/>
          <w:lang w:eastAsia="de-DE"/>
          <w14:ligatures w14:val="none"/>
        </w:rPr>
        <w:t xml:space="preserve"> le reflux des eaux de certaines industries dans l’eau des fleuves et rivières etc</w:t>
      </w:r>
      <w:r w:rsidR="00D7326B" w:rsidRPr="00D60C40">
        <w:rPr>
          <w:rFonts w:ascii="Arial" w:eastAsia="Times New Roman" w:hAnsi="Arial" w:cs="Arial"/>
          <w:kern w:val="0"/>
          <w:sz w:val="20"/>
          <w:szCs w:val="20"/>
          <w:lang w:val="fr-FR" w:eastAsia="de-DE"/>
          <w14:ligatures w14:val="none"/>
        </w:rPr>
        <w:t>.</w:t>
      </w:r>
    </w:p>
    <w:p w14:paraId="47924EFF" w14:textId="76FC3906" w:rsidR="00D07799" w:rsidRPr="00D60C40" w:rsidRDefault="00D07799" w:rsidP="00CD4B91">
      <w:pPr>
        <w:spacing w:before="100" w:beforeAutospacing="1" w:after="100" w:afterAutospacing="1"/>
        <w:jc w:val="both"/>
        <w:rPr>
          <w:rFonts w:ascii="Arial" w:eastAsia="Times New Roman" w:hAnsi="Arial" w:cs="Arial"/>
          <w:kern w:val="0"/>
          <w:sz w:val="20"/>
          <w:szCs w:val="20"/>
          <w:lang w:val="fr-FR" w:eastAsia="de-DE"/>
          <w14:ligatures w14:val="none"/>
        </w:rPr>
      </w:pPr>
      <w:r w:rsidRPr="00D60C40">
        <w:rPr>
          <w:rFonts w:ascii="Arial" w:eastAsia="Times New Roman" w:hAnsi="Arial" w:cs="Arial"/>
          <w:kern w:val="0"/>
          <w:sz w:val="20"/>
          <w:szCs w:val="20"/>
          <w:lang w:eastAsia="de-DE"/>
          <w14:ligatures w14:val="none"/>
        </w:rPr>
        <w:t>S’agissant du courant d’une rivière, toutes rivières et fleuves ont nécessairement un courant qui, selon les reliefs de la nature</w:t>
      </w:r>
      <w:r w:rsidR="007F1F01" w:rsidRPr="00D60C40">
        <w:rPr>
          <w:rFonts w:ascii="Arial" w:eastAsia="Times New Roman" w:hAnsi="Arial" w:cs="Arial"/>
          <w:kern w:val="0"/>
          <w:sz w:val="20"/>
          <w:szCs w:val="20"/>
          <w:lang w:val="fr-FR" w:eastAsia="de-DE"/>
          <w14:ligatures w14:val="none"/>
        </w:rPr>
        <w:t>,</w:t>
      </w:r>
      <w:r w:rsidRPr="00D60C40">
        <w:rPr>
          <w:rFonts w:ascii="Arial" w:eastAsia="Times New Roman" w:hAnsi="Arial" w:cs="Arial"/>
          <w:kern w:val="0"/>
          <w:sz w:val="20"/>
          <w:szCs w:val="20"/>
          <w:lang w:eastAsia="de-DE"/>
          <w14:ligatures w14:val="none"/>
        </w:rPr>
        <w:t xml:space="preserve"> est plus ou moins fort. Cette circonstance n’est pas de nature à interdire la baignade si le courant présente un danger qu’un baigneur normalement prudent est susceptible de </w:t>
      </w:r>
      <w:r w:rsidRPr="00D60C40">
        <w:rPr>
          <w:rFonts w:ascii="Arial" w:eastAsia="Times New Roman" w:hAnsi="Arial" w:cs="Arial"/>
          <w:kern w:val="0"/>
          <w:sz w:val="20"/>
          <w:szCs w:val="20"/>
          <w:lang w:eastAsia="de-DE"/>
          <w14:ligatures w14:val="none"/>
        </w:rPr>
        <w:lastRenderedPageBreak/>
        <w:t xml:space="preserve">supporter. C’est donc une question d’appréciation abandonnée aux sachants. </w:t>
      </w:r>
      <w:r w:rsidR="007F1F01" w:rsidRPr="00D60C40">
        <w:rPr>
          <w:rFonts w:ascii="Arial" w:eastAsia="Times New Roman" w:hAnsi="Arial" w:cs="Arial"/>
          <w:kern w:val="0"/>
          <w:sz w:val="20"/>
          <w:szCs w:val="20"/>
          <w:lang w:val="fr-FR" w:eastAsia="de-DE"/>
          <w14:ligatures w14:val="none"/>
        </w:rPr>
        <w:t>P</w:t>
      </w:r>
      <w:r w:rsidRPr="00D60C40">
        <w:rPr>
          <w:rFonts w:ascii="Arial" w:eastAsia="Times New Roman" w:hAnsi="Arial" w:cs="Arial"/>
          <w:kern w:val="0"/>
          <w:sz w:val="20"/>
          <w:szCs w:val="20"/>
          <w:lang w:eastAsia="de-DE"/>
          <w14:ligatures w14:val="none"/>
        </w:rPr>
        <w:t>our l’anecdote</w:t>
      </w:r>
      <w:r w:rsidR="007F1F01" w:rsidRPr="00D60C40">
        <w:rPr>
          <w:rFonts w:ascii="Arial" w:eastAsia="Times New Roman" w:hAnsi="Arial" w:cs="Arial"/>
          <w:kern w:val="0"/>
          <w:sz w:val="20"/>
          <w:szCs w:val="20"/>
          <w:lang w:val="fr-FR" w:eastAsia="de-DE"/>
          <w14:ligatures w14:val="none"/>
        </w:rPr>
        <w:t>,</w:t>
      </w:r>
      <w:r w:rsidRPr="00D60C40">
        <w:rPr>
          <w:rFonts w:ascii="Arial" w:eastAsia="Times New Roman" w:hAnsi="Arial" w:cs="Arial"/>
          <w:kern w:val="0"/>
          <w:sz w:val="20"/>
          <w:szCs w:val="20"/>
          <w:lang w:eastAsia="de-DE"/>
          <w14:ligatures w14:val="none"/>
        </w:rPr>
        <w:t xml:space="preserve"> le courant lui-même offre des activités aquatiques, comme la nage en eau vive ou le rafting par exemple, or ces activités ne sont pas interdites, elles sont même encouragées et développées</w:t>
      </w:r>
      <w:r w:rsidR="00D7326B" w:rsidRPr="00D60C40">
        <w:rPr>
          <w:rFonts w:ascii="Arial" w:eastAsia="Times New Roman" w:hAnsi="Arial" w:cs="Arial"/>
          <w:kern w:val="0"/>
          <w:sz w:val="20"/>
          <w:szCs w:val="20"/>
          <w:lang w:val="fr-FR" w:eastAsia="de-DE"/>
          <w14:ligatures w14:val="none"/>
        </w:rPr>
        <w:t>.</w:t>
      </w:r>
    </w:p>
    <w:p w14:paraId="52ED7769" w14:textId="0F2DF415" w:rsidR="00D07799" w:rsidRPr="00D60C40" w:rsidRDefault="00D07799" w:rsidP="00CD4B91">
      <w:pPr>
        <w:spacing w:before="100" w:beforeAutospacing="1" w:after="100" w:afterAutospacing="1"/>
        <w:jc w:val="both"/>
        <w:rPr>
          <w:rFonts w:ascii="Arial" w:eastAsia="Times New Roman" w:hAnsi="Arial" w:cs="Arial"/>
          <w:kern w:val="0"/>
          <w:sz w:val="20"/>
          <w:szCs w:val="20"/>
          <w:lang w:eastAsia="de-DE"/>
          <w14:ligatures w14:val="none"/>
        </w:rPr>
      </w:pPr>
      <w:r w:rsidRPr="00D60C40">
        <w:rPr>
          <w:rFonts w:ascii="Arial" w:eastAsia="Times New Roman" w:hAnsi="Arial" w:cs="Arial"/>
          <w:kern w:val="0"/>
          <w:sz w:val="20"/>
          <w:szCs w:val="20"/>
          <w:lang w:eastAsia="de-DE"/>
          <w14:ligatures w14:val="none"/>
        </w:rPr>
        <w:t xml:space="preserve">Quant au manque de transparence de l’eau en milieu naturel il n’existe aucune norme de nature à qualifier cette transparence. Il ne faut pas faire d’amalgames. </w:t>
      </w:r>
      <w:r w:rsidR="007F1F01" w:rsidRPr="00D60C40">
        <w:rPr>
          <w:rFonts w:ascii="Arial" w:eastAsia="Times New Roman" w:hAnsi="Arial" w:cs="Arial"/>
          <w:kern w:val="0"/>
          <w:sz w:val="20"/>
          <w:szCs w:val="20"/>
          <w:lang w:val="fr-FR" w:eastAsia="de-DE"/>
          <w14:ligatures w14:val="none"/>
        </w:rPr>
        <w:t>Dans le cas d’une</w:t>
      </w:r>
      <w:r w:rsidRPr="00D60C40">
        <w:rPr>
          <w:rFonts w:ascii="Arial" w:eastAsia="Times New Roman" w:hAnsi="Arial" w:cs="Arial"/>
          <w:kern w:val="0"/>
          <w:sz w:val="20"/>
          <w:szCs w:val="20"/>
          <w:lang w:eastAsia="de-DE"/>
          <w14:ligatures w14:val="none"/>
        </w:rPr>
        <w:t xml:space="preserve"> baignade spécifiquement aménagée et autorisée</w:t>
      </w:r>
      <w:r w:rsidR="007F1F01" w:rsidRPr="00D60C40">
        <w:rPr>
          <w:rFonts w:ascii="Arial" w:eastAsia="Times New Roman" w:hAnsi="Arial" w:cs="Arial"/>
          <w:kern w:val="0"/>
          <w:sz w:val="20"/>
          <w:szCs w:val="20"/>
          <w:lang w:val="fr-FR" w:eastAsia="de-DE"/>
          <w14:ligatures w14:val="none"/>
        </w:rPr>
        <w:t>, la</w:t>
      </w:r>
      <w:r w:rsidRPr="00D60C40">
        <w:rPr>
          <w:rFonts w:ascii="Arial" w:eastAsia="Times New Roman" w:hAnsi="Arial" w:cs="Arial"/>
          <w:kern w:val="0"/>
          <w:sz w:val="20"/>
          <w:szCs w:val="20"/>
          <w:lang w:eastAsia="de-DE"/>
          <w14:ligatures w14:val="none"/>
        </w:rPr>
        <w:t>turbidité</w:t>
      </w:r>
      <w:r w:rsidR="007F1F01" w:rsidRPr="00D60C40">
        <w:rPr>
          <w:rFonts w:ascii="Arial" w:eastAsia="Times New Roman" w:hAnsi="Arial" w:cs="Arial"/>
          <w:kern w:val="0"/>
          <w:sz w:val="20"/>
          <w:szCs w:val="20"/>
          <w:lang w:val="fr-FR" w:eastAsia="de-DE"/>
          <w14:ligatures w14:val="none"/>
        </w:rPr>
        <w:t xml:space="preserve"> peut être la </w:t>
      </w:r>
      <w:r w:rsidR="00595DF1" w:rsidRPr="00D60C40">
        <w:rPr>
          <w:rFonts w:ascii="Arial" w:eastAsia="Times New Roman" w:hAnsi="Arial" w:cs="Arial"/>
          <w:kern w:val="0"/>
          <w:sz w:val="20"/>
          <w:szCs w:val="20"/>
          <w:lang w:val="fr-FR" w:eastAsia="de-DE"/>
          <w14:ligatures w14:val="none"/>
        </w:rPr>
        <w:t>cause</w:t>
      </w:r>
      <w:r w:rsidR="007F1F01" w:rsidRPr="00D60C40">
        <w:rPr>
          <w:rFonts w:ascii="Arial" w:eastAsia="Times New Roman" w:hAnsi="Arial" w:cs="Arial"/>
          <w:kern w:val="0"/>
          <w:sz w:val="20"/>
          <w:szCs w:val="20"/>
          <w:lang w:val="fr-FR" w:eastAsia="de-DE"/>
          <w14:ligatures w14:val="none"/>
        </w:rPr>
        <w:t xml:space="preserve"> d’une </w:t>
      </w:r>
      <w:r w:rsidR="007F1F01" w:rsidRPr="00D60C40">
        <w:rPr>
          <w:rFonts w:ascii="Arial" w:eastAsia="Times New Roman" w:hAnsi="Arial" w:cs="Arial"/>
          <w:kern w:val="0"/>
          <w:sz w:val="20"/>
          <w:szCs w:val="20"/>
          <w:lang w:eastAsia="de-DE"/>
          <w14:ligatures w14:val="none"/>
        </w:rPr>
        <w:t>interdi</w:t>
      </w:r>
      <w:proofErr w:type="spellStart"/>
      <w:r w:rsidR="007F1F01" w:rsidRPr="00D60C40">
        <w:rPr>
          <w:rFonts w:ascii="Arial" w:eastAsia="Times New Roman" w:hAnsi="Arial" w:cs="Arial"/>
          <w:kern w:val="0"/>
          <w:sz w:val="20"/>
          <w:szCs w:val="20"/>
          <w:lang w:val="fr-FR" w:eastAsia="de-DE"/>
          <w14:ligatures w14:val="none"/>
        </w:rPr>
        <w:t>ction</w:t>
      </w:r>
      <w:proofErr w:type="spellEnd"/>
      <w:r w:rsidR="007F1F01" w:rsidRPr="00D60C40">
        <w:rPr>
          <w:rFonts w:ascii="Arial" w:eastAsia="Times New Roman" w:hAnsi="Arial" w:cs="Arial"/>
          <w:kern w:val="0"/>
          <w:sz w:val="20"/>
          <w:szCs w:val="20"/>
          <w:lang w:val="fr-FR" w:eastAsia="de-DE"/>
          <w14:ligatures w14:val="none"/>
        </w:rPr>
        <w:t>, quand elle</w:t>
      </w:r>
      <w:r w:rsidR="007F1F01" w:rsidRPr="00D60C40">
        <w:rPr>
          <w:rFonts w:ascii="Arial" w:eastAsia="Times New Roman" w:hAnsi="Arial" w:cs="Arial"/>
          <w:kern w:val="0"/>
          <w:sz w:val="20"/>
          <w:szCs w:val="20"/>
          <w:lang w:eastAsia="de-DE"/>
          <w14:ligatures w14:val="none"/>
        </w:rPr>
        <w:t xml:space="preserve"> </w:t>
      </w:r>
      <w:r w:rsidRPr="00D60C40">
        <w:rPr>
          <w:rFonts w:ascii="Arial" w:eastAsia="Times New Roman" w:hAnsi="Arial" w:cs="Arial"/>
          <w:kern w:val="0"/>
          <w:sz w:val="20"/>
          <w:szCs w:val="20"/>
          <w:lang w:eastAsia="de-DE"/>
          <w14:ligatures w14:val="none"/>
        </w:rPr>
        <w:t xml:space="preserve">ne permet pas de surveiller les activités des baigneurs, </w:t>
      </w:r>
      <w:r w:rsidR="007F1F01" w:rsidRPr="00D60C40">
        <w:rPr>
          <w:rFonts w:ascii="Arial" w:eastAsia="Times New Roman" w:hAnsi="Arial" w:cs="Arial"/>
          <w:kern w:val="0"/>
          <w:sz w:val="20"/>
          <w:szCs w:val="20"/>
          <w:lang w:val="fr-FR" w:eastAsia="de-DE"/>
          <w14:ligatures w14:val="none"/>
        </w:rPr>
        <w:t xml:space="preserve">mais </w:t>
      </w:r>
      <w:r w:rsidRPr="00D60C40">
        <w:rPr>
          <w:rFonts w:ascii="Arial" w:eastAsia="Times New Roman" w:hAnsi="Arial" w:cs="Arial"/>
          <w:kern w:val="0"/>
          <w:sz w:val="20"/>
          <w:szCs w:val="20"/>
          <w:lang w:eastAsia="de-DE"/>
          <w14:ligatures w14:val="none"/>
        </w:rPr>
        <w:t>en dehors de cette restriction jurisprudentielle, rien ne</w:t>
      </w:r>
      <w:r w:rsidR="007F1F01" w:rsidRPr="00D60C40">
        <w:rPr>
          <w:rFonts w:ascii="Arial" w:eastAsia="Times New Roman" w:hAnsi="Arial" w:cs="Arial"/>
          <w:kern w:val="0"/>
          <w:sz w:val="20"/>
          <w:szCs w:val="20"/>
          <w:lang w:val="fr-FR" w:eastAsia="de-DE"/>
          <w14:ligatures w14:val="none"/>
        </w:rPr>
        <w:t xml:space="preserve"> l’interdit</w:t>
      </w:r>
      <w:r w:rsidRPr="00D60C40">
        <w:rPr>
          <w:rFonts w:ascii="Arial" w:eastAsia="Times New Roman" w:hAnsi="Arial" w:cs="Arial"/>
          <w:kern w:val="0"/>
          <w:sz w:val="20"/>
          <w:szCs w:val="20"/>
          <w:lang w:eastAsia="de-DE"/>
          <w14:ligatures w14:val="none"/>
        </w:rPr>
        <w:t xml:space="preserve">. </w:t>
      </w:r>
      <w:r w:rsidR="007F1F01" w:rsidRPr="00D60C40">
        <w:rPr>
          <w:rFonts w:ascii="Arial" w:eastAsia="Times New Roman" w:hAnsi="Arial" w:cs="Arial"/>
          <w:kern w:val="0"/>
          <w:sz w:val="20"/>
          <w:szCs w:val="20"/>
          <w:lang w:val="fr-FR" w:eastAsia="de-DE"/>
          <w14:ligatures w14:val="none"/>
        </w:rPr>
        <w:t>P</w:t>
      </w:r>
      <w:r w:rsidRPr="00D60C40">
        <w:rPr>
          <w:rFonts w:ascii="Arial" w:eastAsia="Times New Roman" w:hAnsi="Arial" w:cs="Arial"/>
          <w:kern w:val="0"/>
          <w:sz w:val="20"/>
          <w:szCs w:val="20"/>
          <w:lang w:eastAsia="de-DE"/>
          <w14:ligatures w14:val="none"/>
        </w:rPr>
        <w:t xml:space="preserve">renons </w:t>
      </w:r>
      <w:r w:rsidR="007F1F01" w:rsidRPr="00D60C40">
        <w:rPr>
          <w:rFonts w:ascii="Arial" w:eastAsia="Times New Roman" w:hAnsi="Arial" w:cs="Arial"/>
          <w:kern w:val="0"/>
          <w:sz w:val="20"/>
          <w:szCs w:val="20"/>
          <w:lang w:val="fr-FR" w:eastAsia="de-DE"/>
          <w14:ligatures w14:val="none"/>
        </w:rPr>
        <w:t>l’</w:t>
      </w:r>
      <w:r w:rsidRPr="00D60C40">
        <w:rPr>
          <w:rFonts w:ascii="Arial" w:eastAsia="Times New Roman" w:hAnsi="Arial" w:cs="Arial"/>
          <w:kern w:val="0"/>
          <w:sz w:val="20"/>
          <w:szCs w:val="20"/>
          <w:lang w:eastAsia="de-DE"/>
          <w14:ligatures w14:val="none"/>
        </w:rPr>
        <w:t>exemple</w:t>
      </w:r>
      <w:r w:rsidR="007F1F01" w:rsidRPr="00D60C40">
        <w:rPr>
          <w:rFonts w:ascii="Arial" w:eastAsia="Times New Roman" w:hAnsi="Arial" w:cs="Arial"/>
          <w:kern w:val="0"/>
          <w:sz w:val="20"/>
          <w:szCs w:val="20"/>
          <w:lang w:val="fr-FR" w:eastAsia="de-DE"/>
          <w14:ligatures w14:val="none"/>
        </w:rPr>
        <w:t xml:space="preserve"> du</w:t>
      </w:r>
      <w:r w:rsidRPr="00D60C40">
        <w:rPr>
          <w:rFonts w:ascii="Arial" w:eastAsia="Times New Roman" w:hAnsi="Arial" w:cs="Arial"/>
          <w:kern w:val="0"/>
          <w:sz w:val="20"/>
          <w:szCs w:val="20"/>
          <w:lang w:eastAsia="de-DE"/>
          <w14:ligatures w14:val="none"/>
        </w:rPr>
        <w:t xml:space="preserve"> littoral maritime sablonneux</w:t>
      </w:r>
      <w:r w:rsidR="007F1F01" w:rsidRPr="00D60C40">
        <w:rPr>
          <w:rFonts w:ascii="Arial" w:eastAsia="Times New Roman" w:hAnsi="Arial" w:cs="Arial"/>
          <w:kern w:val="0"/>
          <w:sz w:val="20"/>
          <w:szCs w:val="20"/>
          <w:lang w:val="fr-FR" w:eastAsia="de-DE"/>
          <w14:ligatures w14:val="none"/>
        </w:rPr>
        <w:t>, dont</w:t>
      </w:r>
      <w:r w:rsidRPr="00D60C40">
        <w:rPr>
          <w:rFonts w:ascii="Arial" w:eastAsia="Times New Roman" w:hAnsi="Arial" w:cs="Arial"/>
          <w:kern w:val="0"/>
          <w:sz w:val="20"/>
          <w:szCs w:val="20"/>
          <w:lang w:eastAsia="de-DE"/>
          <w14:ligatures w14:val="none"/>
        </w:rPr>
        <w:t xml:space="preserve"> le mouvement des vagues brasse continuellement le sable </w:t>
      </w:r>
      <w:r w:rsidR="007F1F01" w:rsidRPr="00D60C40">
        <w:rPr>
          <w:rFonts w:ascii="Arial" w:eastAsia="Times New Roman" w:hAnsi="Arial" w:cs="Arial"/>
          <w:kern w:val="0"/>
          <w:sz w:val="20"/>
          <w:szCs w:val="20"/>
          <w:lang w:val="fr-FR" w:eastAsia="de-DE"/>
          <w14:ligatures w14:val="none"/>
        </w:rPr>
        <w:t>et</w:t>
      </w:r>
      <w:r w:rsidRPr="00D60C40">
        <w:rPr>
          <w:rFonts w:ascii="Arial" w:eastAsia="Times New Roman" w:hAnsi="Arial" w:cs="Arial"/>
          <w:kern w:val="0"/>
          <w:sz w:val="20"/>
          <w:szCs w:val="20"/>
          <w:lang w:eastAsia="de-DE"/>
          <w14:ligatures w14:val="none"/>
        </w:rPr>
        <w:t xml:space="preserve"> trouble l’eau. </w:t>
      </w:r>
      <w:r w:rsidR="007F1F01" w:rsidRPr="00D60C40">
        <w:rPr>
          <w:rFonts w:ascii="Arial" w:eastAsia="Times New Roman" w:hAnsi="Arial" w:cs="Arial"/>
          <w:kern w:val="0"/>
          <w:sz w:val="20"/>
          <w:szCs w:val="20"/>
          <w:lang w:val="fr-FR" w:eastAsia="de-DE"/>
          <w14:ligatures w14:val="none"/>
        </w:rPr>
        <w:t>S</w:t>
      </w:r>
      <w:r w:rsidRPr="00D60C40">
        <w:rPr>
          <w:rFonts w:ascii="Arial" w:eastAsia="Times New Roman" w:hAnsi="Arial" w:cs="Arial"/>
          <w:kern w:val="0"/>
          <w:sz w:val="20"/>
          <w:szCs w:val="20"/>
          <w:lang w:eastAsia="de-DE"/>
          <w14:ligatures w14:val="none"/>
        </w:rPr>
        <w:t>i cet évènement naturel devait être pris en considération pour justifier l’existence d’un danger et à la suite l’interdiction de la baignade, c’est la moitié des plages françaises, peut-être davantage, qui serai</w:t>
      </w:r>
      <w:r w:rsidR="007F1F01" w:rsidRPr="00D60C40">
        <w:rPr>
          <w:rFonts w:ascii="Arial" w:eastAsia="Times New Roman" w:hAnsi="Arial" w:cs="Arial"/>
          <w:kern w:val="0"/>
          <w:sz w:val="20"/>
          <w:szCs w:val="20"/>
          <w:lang w:val="fr-FR" w:eastAsia="de-DE"/>
          <w14:ligatures w14:val="none"/>
        </w:rPr>
        <w:t>en</w:t>
      </w:r>
      <w:r w:rsidRPr="00D60C40">
        <w:rPr>
          <w:rFonts w:ascii="Arial" w:eastAsia="Times New Roman" w:hAnsi="Arial" w:cs="Arial"/>
          <w:kern w:val="0"/>
          <w:sz w:val="20"/>
          <w:szCs w:val="20"/>
          <w:lang w:eastAsia="de-DE"/>
          <w14:ligatures w14:val="none"/>
        </w:rPr>
        <w:t>t interdite</w:t>
      </w:r>
      <w:r w:rsidR="007F1F01" w:rsidRPr="00D60C40">
        <w:rPr>
          <w:rFonts w:ascii="Arial" w:eastAsia="Times New Roman" w:hAnsi="Arial" w:cs="Arial"/>
          <w:kern w:val="0"/>
          <w:sz w:val="20"/>
          <w:szCs w:val="20"/>
          <w:lang w:val="fr-FR" w:eastAsia="de-DE"/>
          <w14:ligatures w14:val="none"/>
        </w:rPr>
        <w:t>s</w:t>
      </w:r>
      <w:r w:rsidRPr="00D60C40">
        <w:rPr>
          <w:rFonts w:ascii="Arial" w:eastAsia="Times New Roman" w:hAnsi="Arial" w:cs="Arial"/>
          <w:kern w:val="0"/>
          <w:sz w:val="20"/>
          <w:szCs w:val="20"/>
          <w:lang w:eastAsia="de-DE"/>
          <w14:ligatures w14:val="none"/>
        </w:rPr>
        <w:t xml:space="preserve"> à cette activité !</w:t>
      </w:r>
      <w:r w:rsidR="00595DF1" w:rsidRPr="00D60C40">
        <w:rPr>
          <w:rFonts w:ascii="Arial" w:eastAsia="Times New Roman" w:hAnsi="Arial" w:cs="Arial"/>
          <w:kern w:val="0"/>
          <w:sz w:val="20"/>
          <w:szCs w:val="20"/>
          <w:lang w:val="fr-FR" w:eastAsia="de-DE"/>
          <w14:ligatures w14:val="none"/>
        </w:rPr>
        <w:t xml:space="preserve"> </w:t>
      </w:r>
      <w:r w:rsidRPr="00D60C40">
        <w:rPr>
          <w:rFonts w:ascii="Arial" w:eastAsia="Times New Roman" w:hAnsi="Arial" w:cs="Arial"/>
          <w:kern w:val="0"/>
          <w:sz w:val="20"/>
          <w:szCs w:val="20"/>
          <w:lang w:eastAsia="de-DE"/>
          <w14:ligatures w14:val="none"/>
        </w:rPr>
        <w:t>Ainsi, l’eau de la nature (donc non polluée) qui est naturellement peu transparente n’est pas un motif justifiant que la baignade libre soit interdite. Dès lors elle s’exerce aux risques et périls de ceux qui la pratiquent.</w:t>
      </w:r>
    </w:p>
    <w:p w14:paraId="7B0ACAC3" w14:textId="542B8972" w:rsidR="00D07799" w:rsidRPr="00D60C40" w:rsidRDefault="00D07799" w:rsidP="00CD4B91">
      <w:pPr>
        <w:pStyle w:val="Listenabsatz"/>
        <w:numPr>
          <w:ilvl w:val="0"/>
          <w:numId w:val="12"/>
        </w:numPr>
        <w:spacing w:before="100" w:beforeAutospacing="1" w:after="100" w:afterAutospacing="1"/>
        <w:jc w:val="both"/>
        <w:rPr>
          <w:rFonts w:ascii="Arial" w:eastAsia="Times New Roman" w:hAnsi="Arial" w:cs="Arial"/>
          <w:kern w:val="0"/>
          <w:sz w:val="20"/>
          <w:szCs w:val="20"/>
          <w:lang w:eastAsia="de-DE"/>
          <w14:ligatures w14:val="none"/>
        </w:rPr>
      </w:pPr>
      <w:r w:rsidRPr="00D60C40">
        <w:rPr>
          <w:rFonts w:ascii="Arial" w:eastAsia="Times New Roman" w:hAnsi="Arial" w:cs="Arial"/>
          <w:b/>
          <w:bCs/>
          <w:kern w:val="0"/>
          <w:sz w:val="20"/>
          <w:szCs w:val="20"/>
          <w:lang w:eastAsia="de-DE"/>
          <w14:ligatures w14:val="none"/>
        </w:rPr>
        <w:t>Est-ce que la navigation est un motif valable d’interdiction de baignade ?</w:t>
      </w:r>
    </w:p>
    <w:p w14:paraId="68118FF3" w14:textId="04A508E1" w:rsidR="00D07799" w:rsidRPr="00D60C40" w:rsidRDefault="007F1F01" w:rsidP="00CD4B91">
      <w:pPr>
        <w:spacing w:before="100" w:beforeAutospacing="1" w:after="100" w:afterAutospacing="1"/>
        <w:jc w:val="both"/>
        <w:rPr>
          <w:rFonts w:ascii="Arial" w:eastAsia="Times New Roman" w:hAnsi="Arial" w:cs="Arial"/>
          <w:kern w:val="0"/>
          <w:sz w:val="20"/>
          <w:szCs w:val="20"/>
          <w:lang w:eastAsia="de-DE"/>
          <w14:ligatures w14:val="none"/>
        </w:rPr>
      </w:pPr>
      <w:r w:rsidRPr="00D60C40">
        <w:rPr>
          <w:rFonts w:ascii="Arial" w:eastAsia="Times New Roman" w:hAnsi="Arial" w:cs="Arial"/>
          <w:kern w:val="0"/>
          <w:sz w:val="20"/>
          <w:szCs w:val="20"/>
          <w:lang w:val="fr-FR" w:eastAsia="de-DE"/>
          <w14:ligatures w14:val="none"/>
        </w:rPr>
        <w:t>C</w:t>
      </w:r>
      <w:r w:rsidRPr="00D60C40">
        <w:rPr>
          <w:rFonts w:ascii="Arial" w:eastAsia="Times New Roman" w:hAnsi="Arial" w:cs="Arial"/>
          <w:kern w:val="0"/>
          <w:sz w:val="20"/>
          <w:szCs w:val="20"/>
          <w:lang w:eastAsia="de-DE"/>
          <w14:ligatures w14:val="none"/>
        </w:rPr>
        <w:t>omme la rue d’un village</w:t>
      </w:r>
      <w:r w:rsidRPr="00D60C40">
        <w:rPr>
          <w:rFonts w:ascii="Arial" w:eastAsia="Times New Roman" w:hAnsi="Arial" w:cs="Arial"/>
          <w:kern w:val="0"/>
          <w:sz w:val="20"/>
          <w:szCs w:val="20"/>
          <w:lang w:val="fr-FR" w:eastAsia="de-DE"/>
          <w14:ligatures w14:val="none"/>
        </w:rPr>
        <w:t>,</w:t>
      </w:r>
      <w:r w:rsidRPr="00D60C40">
        <w:rPr>
          <w:rFonts w:ascii="Arial" w:eastAsia="Times New Roman" w:hAnsi="Arial" w:cs="Arial"/>
          <w:b/>
          <w:bCs/>
          <w:kern w:val="0"/>
          <w:sz w:val="20"/>
          <w:szCs w:val="20"/>
          <w:lang w:eastAsia="de-DE"/>
          <w14:ligatures w14:val="none"/>
        </w:rPr>
        <w:t xml:space="preserve"> </w:t>
      </w:r>
      <w:r w:rsidRPr="00D60C40">
        <w:rPr>
          <w:rFonts w:ascii="Arial" w:eastAsia="Times New Roman" w:hAnsi="Arial" w:cs="Arial"/>
          <w:kern w:val="0"/>
          <w:sz w:val="20"/>
          <w:szCs w:val="20"/>
          <w:lang w:val="fr-FR" w:eastAsia="de-DE"/>
          <w14:ligatures w14:val="none"/>
        </w:rPr>
        <w:t>u</w:t>
      </w:r>
      <w:r w:rsidR="00D07799" w:rsidRPr="00D60C40">
        <w:rPr>
          <w:rFonts w:ascii="Arial" w:eastAsia="Times New Roman" w:hAnsi="Arial" w:cs="Arial"/>
          <w:kern w:val="0"/>
          <w:sz w:val="20"/>
          <w:szCs w:val="20"/>
          <w:lang w:eastAsia="de-DE"/>
          <w14:ligatures w14:val="none"/>
        </w:rPr>
        <w:t xml:space="preserve">n fleuve ou une rivière dépendant du domaine public </w:t>
      </w:r>
      <w:r w:rsidRPr="00D60C40">
        <w:rPr>
          <w:rFonts w:ascii="Arial" w:eastAsia="Times New Roman" w:hAnsi="Arial" w:cs="Arial"/>
          <w:kern w:val="0"/>
          <w:sz w:val="20"/>
          <w:szCs w:val="20"/>
          <w:lang w:val="fr-FR" w:eastAsia="de-DE"/>
          <w14:ligatures w14:val="none"/>
        </w:rPr>
        <w:t xml:space="preserve">est soumise au principe du </w:t>
      </w:r>
      <w:r w:rsidR="00D07799" w:rsidRPr="00D60C40">
        <w:rPr>
          <w:rFonts w:ascii="Arial" w:eastAsia="Times New Roman" w:hAnsi="Arial" w:cs="Arial"/>
          <w:kern w:val="0"/>
          <w:sz w:val="20"/>
          <w:szCs w:val="20"/>
          <w:lang w:eastAsia="de-DE"/>
          <w14:ligatures w14:val="none"/>
        </w:rPr>
        <w:t xml:space="preserve">partage </w:t>
      </w:r>
      <w:r w:rsidRPr="00D60C40">
        <w:rPr>
          <w:rFonts w:ascii="Arial" w:eastAsia="Times New Roman" w:hAnsi="Arial" w:cs="Arial"/>
          <w:kern w:val="0"/>
          <w:sz w:val="20"/>
          <w:szCs w:val="20"/>
          <w:lang w:val="fr-FR" w:eastAsia="de-DE"/>
          <w14:ligatures w14:val="none"/>
        </w:rPr>
        <w:t>d</w:t>
      </w:r>
      <w:r w:rsidR="00D07799" w:rsidRPr="00D60C40">
        <w:rPr>
          <w:rFonts w:ascii="Arial" w:eastAsia="Times New Roman" w:hAnsi="Arial" w:cs="Arial"/>
          <w:kern w:val="0"/>
          <w:sz w:val="20"/>
          <w:szCs w:val="20"/>
          <w:lang w:eastAsia="de-DE"/>
          <w14:ligatures w14:val="none"/>
        </w:rPr>
        <w:t>’usage. Ainsi, dans les rues les automobilistes circulent sur la chaussée, les cyclistes sur les pistes cyclables, les piétons sur les trottoirs, ceux-ci passent dans les clous</w:t>
      </w:r>
      <w:r w:rsidR="00D7326B" w:rsidRPr="00D60C40">
        <w:rPr>
          <w:rFonts w:ascii="Arial" w:eastAsia="Times New Roman" w:hAnsi="Arial" w:cs="Arial"/>
          <w:kern w:val="0"/>
          <w:sz w:val="20"/>
          <w:szCs w:val="20"/>
          <w:lang w:val="fr-FR" w:eastAsia="de-DE"/>
          <w14:ligatures w14:val="none"/>
        </w:rPr>
        <w:t>.</w:t>
      </w:r>
      <w:r w:rsidR="00D07799" w:rsidRPr="00D60C40">
        <w:rPr>
          <w:rFonts w:ascii="Arial" w:eastAsia="Times New Roman" w:hAnsi="Arial" w:cs="Arial"/>
          <w:kern w:val="0"/>
          <w:sz w:val="20"/>
          <w:szCs w:val="20"/>
          <w:lang w:eastAsia="de-DE"/>
          <w14:ligatures w14:val="none"/>
        </w:rPr>
        <w:t xml:space="preserve"> Chacun a donc sa place et la liberté d’aller et venir de chacun est ainsi préservée. </w:t>
      </w:r>
      <w:r w:rsidR="002A3EA6" w:rsidRPr="00D60C40">
        <w:rPr>
          <w:rFonts w:ascii="Arial" w:eastAsia="Times New Roman" w:hAnsi="Arial" w:cs="Arial"/>
          <w:kern w:val="0"/>
          <w:sz w:val="20"/>
          <w:szCs w:val="20"/>
          <w:lang w:val="fr-FR" w:eastAsia="de-DE"/>
          <w14:ligatures w14:val="none"/>
        </w:rPr>
        <w:t>Pour</w:t>
      </w:r>
      <w:r w:rsidR="00D07799" w:rsidRPr="00D60C40">
        <w:rPr>
          <w:rFonts w:ascii="Arial" w:eastAsia="Times New Roman" w:hAnsi="Arial" w:cs="Arial"/>
          <w:kern w:val="0"/>
          <w:sz w:val="20"/>
          <w:szCs w:val="20"/>
          <w:lang w:eastAsia="de-DE"/>
          <w14:ligatures w14:val="none"/>
        </w:rPr>
        <w:t xml:space="preserve"> les fleuves et rivières </w:t>
      </w:r>
      <w:r w:rsidR="002A3EA6" w:rsidRPr="00D60C40">
        <w:rPr>
          <w:rFonts w:ascii="Arial" w:eastAsia="Times New Roman" w:hAnsi="Arial" w:cs="Arial"/>
          <w:kern w:val="0"/>
          <w:sz w:val="20"/>
          <w:szCs w:val="20"/>
          <w:lang w:eastAsia="de-DE"/>
          <w14:ligatures w14:val="none"/>
        </w:rPr>
        <w:t xml:space="preserve">existe une nomenclature de ces voies </w:t>
      </w:r>
      <w:r w:rsidR="002A3EA6" w:rsidRPr="00D60C40">
        <w:rPr>
          <w:rFonts w:ascii="Arial" w:eastAsia="Times New Roman" w:hAnsi="Arial" w:cs="Arial"/>
          <w:kern w:val="0"/>
          <w:sz w:val="20"/>
          <w:szCs w:val="20"/>
          <w:lang w:val="fr-FR" w:eastAsia="de-DE"/>
          <w14:ligatures w14:val="none"/>
        </w:rPr>
        <w:t xml:space="preserve">qui distinguent celles qui sont </w:t>
      </w:r>
      <w:r w:rsidR="00D07799" w:rsidRPr="00D60C40">
        <w:rPr>
          <w:rFonts w:ascii="Arial" w:eastAsia="Times New Roman" w:hAnsi="Arial" w:cs="Arial"/>
          <w:kern w:val="0"/>
          <w:sz w:val="20"/>
          <w:szCs w:val="20"/>
          <w:lang w:eastAsia="de-DE"/>
          <w14:ligatures w14:val="none"/>
        </w:rPr>
        <w:t>navigables</w:t>
      </w:r>
      <w:r w:rsidR="002A3EA6" w:rsidRPr="00D60C40">
        <w:rPr>
          <w:rFonts w:ascii="Arial" w:eastAsia="Times New Roman" w:hAnsi="Arial" w:cs="Arial"/>
          <w:kern w:val="0"/>
          <w:sz w:val="20"/>
          <w:szCs w:val="20"/>
          <w:lang w:val="fr-FR" w:eastAsia="de-DE"/>
          <w14:ligatures w14:val="none"/>
        </w:rPr>
        <w:t xml:space="preserve"> de celles qui ne le sont pas. Le partage d’usage ne s’applique qu’aux voies navigables</w:t>
      </w:r>
      <w:r w:rsidR="00D07799" w:rsidRPr="00D60C40">
        <w:rPr>
          <w:rFonts w:ascii="Arial" w:eastAsia="Times New Roman" w:hAnsi="Arial" w:cs="Arial"/>
          <w:kern w:val="0"/>
          <w:sz w:val="20"/>
          <w:szCs w:val="20"/>
          <w:lang w:eastAsia="de-DE"/>
          <w14:ligatures w14:val="none"/>
        </w:rPr>
        <w:t>. Ordinairement, le service des voies navigables, en raison du règlement particulier de la navigation</w:t>
      </w:r>
      <w:r w:rsidR="002A3EA6" w:rsidRPr="00D60C40">
        <w:rPr>
          <w:rFonts w:ascii="Arial" w:eastAsia="Times New Roman" w:hAnsi="Arial" w:cs="Arial"/>
          <w:kern w:val="0"/>
          <w:sz w:val="20"/>
          <w:szCs w:val="20"/>
          <w:lang w:val="fr-FR" w:eastAsia="de-DE"/>
          <w14:ligatures w14:val="none"/>
        </w:rPr>
        <w:t>,</w:t>
      </w:r>
      <w:r w:rsidR="00D07799" w:rsidRPr="00D60C40">
        <w:rPr>
          <w:rFonts w:ascii="Arial" w:eastAsia="Times New Roman" w:hAnsi="Arial" w:cs="Arial"/>
          <w:kern w:val="0"/>
          <w:sz w:val="20"/>
          <w:szCs w:val="20"/>
          <w:lang w:eastAsia="de-DE"/>
          <w14:ligatures w14:val="none"/>
        </w:rPr>
        <w:t xml:space="preserve"> détermine des lignes dites de rives à l’intérieur desquelles la navigation des navires doit s’effectuer</w:t>
      </w:r>
      <w:r w:rsidR="002A3EA6" w:rsidRPr="00D60C40">
        <w:rPr>
          <w:rFonts w:ascii="Arial" w:eastAsia="Times New Roman" w:hAnsi="Arial" w:cs="Arial"/>
          <w:kern w:val="0"/>
          <w:sz w:val="20"/>
          <w:szCs w:val="20"/>
          <w:lang w:val="fr-FR" w:eastAsia="de-DE"/>
          <w14:ligatures w14:val="none"/>
        </w:rPr>
        <w:t>.</w:t>
      </w:r>
      <w:r w:rsidR="00D07799" w:rsidRPr="00D60C40">
        <w:rPr>
          <w:rFonts w:ascii="Arial" w:eastAsia="Times New Roman" w:hAnsi="Arial" w:cs="Arial"/>
          <w:kern w:val="0"/>
          <w:sz w:val="20"/>
          <w:szCs w:val="20"/>
          <w:lang w:eastAsia="de-DE"/>
          <w14:ligatures w14:val="none"/>
        </w:rPr>
        <w:t xml:space="preserve">, </w:t>
      </w:r>
      <w:r w:rsidR="002A3EA6" w:rsidRPr="00D60C40">
        <w:rPr>
          <w:rFonts w:ascii="Arial" w:eastAsia="Times New Roman" w:hAnsi="Arial" w:cs="Arial"/>
          <w:kern w:val="0"/>
          <w:sz w:val="20"/>
          <w:szCs w:val="20"/>
          <w:lang w:val="fr-FR" w:eastAsia="de-DE"/>
          <w14:ligatures w14:val="none"/>
        </w:rPr>
        <w:t>E</w:t>
      </w:r>
      <w:r w:rsidR="00D07799" w:rsidRPr="00D60C40">
        <w:rPr>
          <w:rFonts w:ascii="Arial" w:eastAsia="Times New Roman" w:hAnsi="Arial" w:cs="Arial"/>
          <w:kern w:val="0"/>
          <w:sz w:val="20"/>
          <w:szCs w:val="20"/>
          <w:lang w:eastAsia="de-DE"/>
          <w14:ligatures w14:val="none"/>
        </w:rPr>
        <w:t>n dehors de ces lignes et le bord du fleuve ou de la rivière</w:t>
      </w:r>
      <w:r w:rsidR="002A3EA6" w:rsidRPr="00D60C40">
        <w:rPr>
          <w:rFonts w:ascii="Arial" w:eastAsia="Times New Roman" w:hAnsi="Arial" w:cs="Arial"/>
          <w:kern w:val="0"/>
          <w:sz w:val="20"/>
          <w:szCs w:val="20"/>
          <w:lang w:val="fr-FR" w:eastAsia="de-DE"/>
          <w14:ligatures w14:val="none"/>
        </w:rPr>
        <w:t>,</w:t>
      </w:r>
      <w:r w:rsidR="00D07799" w:rsidRPr="00D60C40">
        <w:rPr>
          <w:rFonts w:ascii="Arial" w:eastAsia="Times New Roman" w:hAnsi="Arial" w:cs="Arial"/>
          <w:kern w:val="0"/>
          <w:sz w:val="20"/>
          <w:szCs w:val="20"/>
          <w:lang w:eastAsia="de-DE"/>
          <w14:ligatures w14:val="none"/>
        </w:rPr>
        <w:t xml:space="preserve"> une zone</w:t>
      </w:r>
      <w:r w:rsidR="002A3EA6" w:rsidRPr="00D60C40">
        <w:rPr>
          <w:rFonts w:ascii="Arial" w:eastAsia="Times New Roman" w:hAnsi="Arial" w:cs="Arial"/>
          <w:kern w:val="0"/>
          <w:sz w:val="20"/>
          <w:szCs w:val="20"/>
          <w:lang w:val="fr-FR" w:eastAsia="de-DE"/>
          <w14:ligatures w14:val="none"/>
        </w:rPr>
        <w:t xml:space="preserve">, </w:t>
      </w:r>
      <w:r w:rsidR="00D07799" w:rsidRPr="00D60C40">
        <w:rPr>
          <w:rFonts w:ascii="Arial" w:eastAsia="Times New Roman" w:hAnsi="Arial" w:cs="Arial"/>
          <w:kern w:val="0"/>
          <w:sz w:val="20"/>
          <w:szCs w:val="20"/>
          <w:lang w:eastAsia="de-DE"/>
          <w14:ligatures w14:val="none"/>
        </w:rPr>
        <w:t xml:space="preserve">qui peut représenter plusieurs dizaines de mètres, </w:t>
      </w:r>
      <w:r w:rsidR="002A3EA6" w:rsidRPr="00D60C40">
        <w:rPr>
          <w:rFonts w:ascii="Arial" w:eastAsia="Times New Roman" w:hAnsi="Arial" w:cs="Arial"/>
          <w:kern w:val="0"/>
          <w:sz w:val="20"/>
          <w:szCs w:val="20"/>
          <w:lang w:eastAsia="de-DE"/>
          <w14:ligatures w14:val="none"/>
        </w:rPr>
        <w:t>est impropre à la fréquentation des navires</w:t>
      </w:r>
      <w:r w:rsidR="00D07799" w:rsidRPr="00D60C40">
        <w:rPr>
          <w:rFonts w:ascii="Arial" w:eastAsia="Times New Roman" w:hAnsi="Arial" w:cs="Arial"/>
          <w:kern w:val="0"/>
          <w:sz w:val="20"/>
          <w:szCs w:val="20"/>
          <w:lang w:eastAsia="de-DE"/>
          <w14:ligatures w14:val="none"/>
        </w:rPr>
        <w:t>, notamment parce que sa profondeur ne peut satisfaire au tirant d’eau de l’embarcation, que le bord du cours d’eau est sinueux, sablonneux etc</w:t>
      </w:r>
      <w:r w:rsidR="00D7326B" w:rsidRPr="00D60C40">
        <w:rPr>
          <w:rFonts w:ascii="Arial" w:eastAsia="Times New Roman" w:hAnsi="Arial" w:cs="Arial"/>
          <w:kern w:val="0"/>
          <w:sz w:val="20"/>
          <w:szCs w:val="20"/>
          <w:lang w:val="fr-FR" w:eastAsia="de-DE"/>
          <w14:ligatures w14:val="none"/>
        </w:rPr>
        <w:t>.</w:t>
      </w:r>
      <w:r w:rsidR="00D07799" w:rsidRPr="00D60C40">
        <w:rPr>
          <w:rFonts w:ascii="Arial" w:eastAsia="Times New Roman" w:hAnsi="Arial" w:cs="Arial"/>
          <w:kern w:val="0"/>
          <w:sz w:val="20"/>
          <w:szCs w:val="20"/>
          <w:lang w:eastAsia="de-DE"/>
          <w14:ligatures w14:val="none"/>
        </w:rPr>
        <w:t xml:space="preserve"> Dès lors, rien ne s’oppose</w:t>
      </w:r>
      <w:r w:rsidR="00A4450C" w:rsidRPr="00D60C40">
        <w:rPr>
          <w:rFonts w:ascii="Arial" w:eastAsia="Times New Roman" w:hAnsi="Arial" w:cs="Arial"/>
          <w:kern w:val="0"/>
          <w:sz w:val="20"/>
          <w:szCs w:val="20"/>
          <w:lang w:val="fr-FR" w:eastAsia="de-DE"/>
          <w14:ligatures w14:val="none"/>
        </w:rPr>
        <w:t xml:space="preserve"> -</w:t>
      </w:r>
      <w:r w:rsidR="00D07799" w:rsidRPr="00D60C40">
        <w:rPr>
          <w:rFonts w:ascii="Arial" w:eastAsia="Times New Roman" w:hAnsi="Arial" w:cs="Arial"/>
          <w:kern w:val="0"/>
          <w:sz w:val="20"/>
          <w:szCs w:val="20"/>
          <w:lang w:eastAsia="de-DE"/>
          <w14:ligatures w14:val="none"/>
        </w:rPr>
        <w:t xml:space="preserve"> sauf application des interdictions selon la loi </w:t>
      </w:r>
      <w:r w:rsidR="00A4450C" w:rsidRPr="00D60C40">
        <w:rPr>
          <w:rFonts w:ascii="Arial" w:eastAsia="Times New Roman" w:hAnsi="Arial" w:cs="Arial"/>
          <w:kern w:val="0"/>
          <w:sz w:val="20"/>
          <w:szCs w:val="20"/>
          <w:lang w:val="fr-FR" w:eastAsia="de-DE"/>
          <w14:ligatures w14:val="none"/>
        </w:rPr>
        <w:t>définis</w:t>
      </w:r>
      <w:r w:rsidR="00D07799" w:rsidRPr="00D60C40">
        <w:rPr>
          <w:rFonts w:ascii="Arial" w:eastAsia="Times New Roman" w:hAnsi="Arial" w:cs="Arial"/>
          <w:kern w:val="0"/>
          <w:sz w:val="20"/>
          <w:szCs w:val="20"/>
          <w:lang w:eastAsia="de-DE"/>
          <w14:ligatures w14:val="none"/>
        </w:rPr>
        <w:t xml:space="preserve"> ci-dessus</w:t>
      </w:r>
      <w:r w:rsidR="00A4450C" w:rsidRPr="00D60C40">
        <w:rPr>
          <w:rFonts w:ascii="Arial" w:eastAsia="Times New Roman" w:hAnsi="Arial" w:cs="Arial"/>
          <w:kern w:val="0"/>
          <w:sz w:val="20"/>
          <w:szCs w:val="20"/>
          <w:lang w:val="fr-FR" w:eastAsia="de-DE"/>
          <w14:ligatures w14:val="none"/>
        </w:rPr>
        <w:t xml:space="preserve"> - </w:t>
      </w:r>
      <w:r w:rsidR="00D07799" w:rsidRPr="00D60C40">
        <w:rPr>
          <w:rFonts w:ascii="Arial" w:eastAsia="Times New Roman" w:hAnsi="Arial" w:cs="Arial"/>
          <w:kern w:val="0"/>
          <w:sz w:val="20"/>
          <w:szCs w:val="20"/>
          <w:lang w:eastAsia="de-DE"/>
          <w14:ligatures w14:val="none"/>
        </w:rPr>
        <w:t xml:space="preserve"> , à ce que des activités de baignade puissent s’exercer, y compris dans les grandes villes</w:t>
      </w:r>
      <w:r w:rsidR="002A3EA6" w:rsidRPr="00D60C40">
        <w:rPr>
          <w:rFonts w:ascii="Arial" w:eastAsia="Times New Roman" w:hAnsi="Arial" w:cs="Arial"/>
          <w:kern w:val="0"/>
          <w:sz w:val="20"/>
          <w:szCs w:val="20"/>
          <w:lang w:eastAsia="de-DE"/>
          <w14:ligatures w14:val="none"/>
        </w:rPr>
        <w:t xml:space="preserve"> </w:t>
      </w:r>
      <w:r w:rsidR="002A3EA6" w:rsidRPr="00D60C40">
        <w:rPr>
          <w:rFonts w:ascii="Arial" w:eastAsia="Times New Roman" w:hAnsi="Arial" w:cs="Arial"/>
          <w:kern w:val="0"/>
          <w:sz w:val="20"/>
          <w:szCs w:val="20"/>
          <w:lang w:val="fr-FR" w:eastAsia="de-DE"/>
          <w14:ligatures w14:val="none"/>
        </w:rPr>
        <w:t xml:space="preserve">- </w:t>
      </w:r>
      <w:r w:rsidR="002A3EA6" w:rsidRPr="00D60C40">
        <w:rPr>
          <w:rFonts w:ascii="Arial" w:eastAsia="Times New Roman" w:hAnsi="Arial" w:cs="Arial"/>
          <w:kern w:val="0"/>
          <w:sz w:val="20"/>
          <w:szCs w:val="20"/>
          <w:lang w:eastAsia="de-DE"/>
          <w14:ligatures w14:val="none"/>
        </w:rPr>
        <w:t xml:space="preserve">chacun </w:t>
      </w:r>
      <w:r w:rsidR="002A3EA6" w:rsidRPr="00D60C40">
        <w:rPr>
          <w:rFonts w:ascii="Arial" w:eastAsia="Times New Roman" w:hAnsi="Arial" w:cs="Arial"/>
          <w:kern w:val="0"/>
          <w:sz w:val="20"/>
          <w:szCs w:val="20"/>
          <w:lang w:val="fr-FR" w:eastAsia="de-DE"/>
          <w14:ligatures w14:val="none"/>
        </w:rPr>
        <w:t>demeurant bien évidemment d</w:t>
      </w:r>
      <w:r w:rsidR="002A3EA6" w:rsidRPr="00D60C40">
        <w:rPr>
          <w:rFonts w:ascii="Arial" w:eastAsia="Times New Roman" w:hAnsi="Arial" w:cs="Arial"/>
          <w:kern w:val="0"/>
          <w:sz w:val="20"/>
          <w:szCs w:val="20"/>
          <w:lang w:eastAsia="de-DE"/>
          <w14:ligatures w14:val="none"/>
        </w:rPr>
        <w:t>ans son couloir</w:t>
      </w:r>
      <w:r w:rsidR="00D07799" w:rsidRPr="00D60C40">
        <w:rPr>
          <w:rFonts w:ascii="Arial" w:eastAsia="Times New Roman" w:hAnsi="Arial" w:cs="Arial"/>
          <w:kern w:val="0"/>
          <w:sz w:val="20"/>
          <w:szCs w:val="20"/>
          <w:lang w:eastAsia="de-DE"/>
          <w14:ligatures w14:val="none"/>
        </w:rPr>
        <w:t>. (Il peut exister des dispositions spécifiques dans les zones portuaires</w:t>
      </w:r>
      <w:r w:rsidR="00115FBD" w:rsidRPr="00D60C40">
        <w:rPr>
          <w:rFonts w:ascii="Arial" w:eastAsia="Times New Roman" w:hAnsi="Arial" w:cs="Arial"/>
          <w:kern w:val="0"/>
          <w:sz w:val="20"/>
          <w:szCs w:val="20"/>
          <w:lang w:val="fr-FR" w:eastAsia="de-DE"/>
          <w14:ligatures w14:val="none"/>
        </w:rPr>
        <w:t>)</w:t>
      </w:r>
      <w:r w:rsidR="00D07799" w:rsidRPr="00D60C40">
        <w:rPr>
          <w:rFonts w:ascii="Arial" w:eastAsia="Times New Roman" w:hAnsi="Arial" w:cs="Arial"/>
          <w:kern w:val="0"/>
          <w:sz w:val="20"/>
          <w:szCs w:val="20"/>
          <w:lang w:eastAsia="de-DE"/>
          <w14:ligatures w14:val="none"/>
        </w:rPr>
        <w:t>.</w:t>
      </w:r>
    </w:p>
    <w:p w14:paraId="04CC59E3" w14:textId="5318991C" w:rsidR="00D07799" w:rsidRPr="00D60C40" w:rsidRDefault="00D07799" w:rsidP="00CD4B91">
      <w:pPr>
        <w:spacing w:before="100" w:beforeAutospacing="1" w:after="100" w:afterAutospacing="1"/>
        <w:jc w:val="both"/>
        <w:rPr>
          <w:rFonts w:ascii="Arial" w:eastAsia="Times New Roman" w:hAnsi="Arial" w:cs="Arial"/>
          <w:kern w:val="0"/>
          <w:sz w:val="20"/>
          <w:szCs w:val="20"/>
          <w:lang w:val="fr-FR" w:eastAsia="de-DE"/>
          <w14:ligatures w14:val="none"/>
        </w:rPr>
      </w:pPr>
      <w:r w:rsidRPr="00D60C40">
        <w:rPr>
          <w:rFonts w:ascii="Arial" w:eastAsia="Times New Roman" w:hAnsi="Arial" w:cs="Arial"/>
          <w:kern w:val="0"/>
          <w:sz w:val="20"/>
          <w:szCs w:val="20"/>
          <w:lang w:eastAsia="de-DE"/>
          <w14:ligatures w14:val="none"/>
        </w:rPr>
        <w:t xml:space="preserve">A noter que si le Seine s’offre la pratique d’épreuves aquatiques lors des jeux olympiques 2024 et que régulièrement sur les fleuves et rivières de France se déroulent des épreuves de natation, </w:t>
      </w:r>
      <w:r w:rsidR="00C45D8A" w:rsidRPr="00D60C40">
        <w:rPr>
          <w:rFonts w:ascii="Arial" w:eastAsia="Times New Roman" w:hAnsi="Arial" w:cs="Arial"/>
          <w:kern w:val="0"/>
          <w:sz w:val="20"/>
          <w:szCs w:val="20"/>
          <w:lang w:val="fr-FR" w:eastAsia="de-DE"/>
          <w14:ligatures w14:val="none"/>
        </w:rPr>
        <w:t>i</w:t>
      </w:r>
      <w:r w:rsidRPr="00D60C40">
        <w:rPr>
          <w:rFonts w:ascii="Arial" w:eastAsia="Times New Roman" w:hAnsi="Arial" w:cs="Arial"/>
          <w:kern w:val="0"/>
          <w:sz w:val="20"/>
          <w:szCs w:val="20"/>
          <w:lang w:eastAsia="de-DE"/>
          <w14:ligatures w14:val="none"/>
        </w:rPr>
        <w:t>l est assez curieux que ce qui est valable un moment pour une catégorie d’usagers, les sportifs en l’occurrence, ne soit pas permis pour les usagers ‘’ordinaires’’ qui souhaitent entretenir leur condition physique par la pratique d’une activité de natation par ailleurs bonne pour la santé</w:t>
      </w:r>
      <w:r w:rsidR="00115FBD" w:rsidRPr="00D60C40">
        <w:rPr>
          <w:rFonts w:ascii="Arial" w:eastAsia="Times New Roman" w:hAnsi="Arial" w:cs="Arial"/>
          <w:kern w:val="0"/>
          <w:sz w:val="20"/>
          <w:szCs w:val="20"/>
          <w:lang w:val="fr-FR" w:eastAsia="de-DE"/>
          <w14:ligatures w14:val="none"/>
        </w:rPr>
        <w:t>.</w:t>
      </w:r>
    </w:p>
    <w:p w14:paraId="2EA10F91" w14:textId="0676DFD3" w:rsidR="00D07799" w:rsidRPr="00D60C40" w:rsidRDefault="00D07799" w:rsidP="00CD4B91">
      <w:pPr>
        <w:spacing w:before="100" w:beforeAutospacing="1" w:after="100" w:afterAutospacing="1"/>
        <w:jc w:val="both"/>
        <w:rPr>
          <w:rFonts w:ascii="Arial" w:eastAsia="Times New Roman" w:hAnsi="Arial" w:cs="Arial"/>
          <w:kern w:val="0"/>
          <w:sz w:val="20"/>
          <w:szCs w:val="20"/>
          <w:lang w:eastAsia="de-DE"/>
          <w14:ligatures w14:val="none"/>
        </w:rPr>
      </w:pPr>
      <w:r w:rsidRPr="00D60C40">
        <w:rPr>
          <w:rFonts w:ascii="Arial" w:eastAsia="Times New Roman" w:hAnsi="Arial" w:cs="Arial"/>
          <w:kern w:val="0"/>
          <w:sz w:val="20"/>
          <w:szCs w:val="20"/>
          <w:lang w:eastAsia="de-DE"/>
          <w14:ligatures w14:val="none"/>
        </w:rPr>
        <w:t>En la matière prévaut donc le partage des lieux, solution permettant à tous de jouir de la liberté</w:t>
      </w:r>
      <w:r w:rsidR="00A4450C" w:rsidRPr="00D60C40">
        <w:rPr>
          <w:rFonts w:ascii="Arial" w:eastAsia="Times New Roman" w:hAnsi="Arial" w:cs="Arial"/>
          <w:kern w:val="0"/>
          <w:sz w:val="20"/>
          <w:szCs w:val="20"/>
          <w:lang w:val="fr-FR" w:eastAsia="de-DE"/>
          <w14:ligatures w14:val="none"/>
        </w:rPr>
        <w:t>. Comme</w:t>
      </w:r>
      <w:r w:rsidR="00495581" w:rsidRPr="00D60C40">
        <w:rPr>
          <w:rFonts w:ascii="Arial" w:eastAsia="Times New Roman" w:hAnsi="Arial" w:cs="Arial"/>
          <w:kern w:val="0"/>
          <w:sz w:val="20"/>
          <w:szCs w:val="20"/>
          <w:lang w:val="fr-FR" w:eastAsia="de-DE"/>
          <w14:ligatures w14:val="none"/>
        </w:rPr>
        <w:t xml:space="preserve"> </w:t>
      </w:r>
      <w:r w:rsidRPr="00D60C40">
        <w:rPr>
          <w:rFonts w:ascii="Arial" w:eastAsia="Times New Roman" w:hAnsi="Arial" w:cs="Arial"/>
          <w:kern w:val="0"/>
          <w:sz w:val="20"/>
          <w:szCs w:val="20"/>
          <w:lang w:eastAsia="de-DE"/>
          <w14:ligatures w14:val="none"/>
        </w:rPr>
        <w:t>en France tout ce qui n’est pas interdit est permis</w:t>
      </w:r>
      <w:r w:rsidR="00A4450C" w:rsidRPr="00D60C40">
        <w:rPr>
          <w:rFonts w:ascii="Arial" w:eastAsia="Times New Roman" w:hAnsi="Arial" w:cs="Arial"/>
          <w:kern w:val="0"/>
          <w:sz w:val="20"/>
          <w:szCs w:val="20"/>
          <w:lang w:val="fr-FR" w:eastAsia="de-DE"/>
          <w14:ligatures w14:val="none"/>
        </w:rPr>
        <w:t>,</w:t>
      </w:r>
      <w:r w:rsidRPr="00D60C40">
        <w:rPr>
          <w:rFonts w:ascii="Arial" w:eastAsia="Times New Roman" w:hAnsi="Arial" w:cs="Arial"/>
          <w:kern w:val="0"/>
          <w:sz w:val="20"/>
          <w:szCs w:val="20"/>
          <w:lang w:eastAsia="de-DE"/>
          <w14:ligatures w14:val="none"/>
        </w:rPr>
        <w:t xml:space="preserve"> c’est la règle de la liberté qui l’emporte sur l’interdiction</w:t>
      </w:r>
      <w:r w:rsidR="00A4450C" w:rsidRPr="00D60C40">
        <w:rPr>
          <w:rFonts w:ascii="Arial" w:eastAsia="Times New Roman" w:hAnsi="Arial" w:cs="Arial"/>
          <w:kern w:val="0"/>
          <w:sz w:val="20"/>
          <w:szCs w:val="20"/>
          <w:lang w:val="fr-FR" w:eastAsia="de-DE"/>
          <w14:ligatures w14:val="none"/>
        </w:rPr>
        <w:t> :</w:t>
      </w:r>
      <w:r w:rsidRPr="00D60C40">
        <w:rPr>
          <w:rFonts w:ascii="Arial" w:eastAsia="Times New Roman" w:hAnsi="Arial" w:cs="Arial"/>
          <w:kern w:val="0"/>
          <w:sz w:val="20"/>
          <w:szCs w:val="20"/>
          <w:lang w:eastAsia="de-DE"/>
          <w14:ligatures w14:val="none"/>
        </w:rPr>
        <w:t xml:space="preserve"> sans partage de l’espace public, point de salut ! Rappelons que les interdictions générales sont prohibées par nos cours et tribunaux. Ainsi un arrêté ne permettant que la navigation sur la totalité d’un fleuve ou une rivière </w:t>
      </w:r>
      <w:r w:rsidR="00A4450C" w:rsidRPr="00D60C40">
        <w:rPr>
          <w:rFonts w:ascii="Arial" w:eastAsia="Times New Roman" w:hAnsi="Arial" w:cs="Arial"/>
          <w:kern w:val="0"/>
          <w:sz w:val="20"/>
          <w:szCs w:val="20"/>
          <w:lang w:val="fr-FR" w:eastAsia="de-DE"/>
          <w14:ligatures w14:val="none"/>
        </w:rPr>
        <w:t xml:space="preserve">à l’exclusion de </w:t>
      </w:r>
      <w:r w:rsidRPr="00D60C40">
        <w:rPr>
          <w:rFonts w:ascii="Arial" w:eastAsia="Times New Roman" w:hAnsi="Arial" w:cs="Arial"/>
          <w:kern w:val="0"/>
          <w:sz w:val="20"/>
          <w:szCs w:val="20"/>
          <w:lang w:eastAsia="de-DE"/>
          <w14:ligatures w14:val="none"/>
        </w:rPr>
        <w:t xml:space="preserve"> la pratique de la baignade là où elle est possible, flirte singulièrement avec un probable excès de pouvoir.</w:t>
      </w:r>
    </w:p>
    <w:p w14:paraId="72DA61BA" w14:textId="26348869" w:rsidR="00D07799" w:rsidRPr="00D60C40" w:rsidRDefault="00D07799" w:rsidP="00CD4B91">
      <w:pPr>
        <w:pStyle w:val="Listenabsatz"/>
        <w:numPr>
          <w:ilvl w:val="0"/>
          <w:numId w:val="12"/>
        </w:numPr>
        <w:spacing w:before="100" w:beforeAutospacing="1" w:after="100" w:afterAutospacing="1"/>
        <w:jc w:val="both"/>
        <w:rPr>
          <w:rFonts w:ascii="Arial" w:eastAsia="Times New Roman" w:hAnsi="Arial" w:cs="Arial"/>
          <w:kern w:val="0"/>
          <w:sz w:val="20"/>
          <w:szCs w:val="20"/>
          <w:lang w:eastAsia="de-DE"/>
          <w14:ligatures w14:val="none"/>
        </w:rPr>
      </w:pPr>
      <w:r w:rsidRPr="00D60C40">
        <w:rPr>
          <w:rFonts w:ascii="Arial" w:eastAsia="Times New Roman" w:hAnsi="Arial" w:cs="Arial"/>
          <w:b/>
          <w:bCs/>
          <w:kern w:val="0"/>
          <w:sz w:val="20"/>
          <w:szCs w:val="20"/>
          <w:lang w:eastAsia="de-DE"/>
          <w14:ligatures w14:val="none"/>
        </w:rPr>
        <w:t>La France compte des milliers de kilomètres de canaux, souvent hors fonction ou avec très peu de navigation. Qu’est-que que les autorités peuvent faire pour les rendre baignables ?</w:t>
      </w:r>
    </w:p>
    <w:p w14:paraId="4BA05374" w14:textId="069C014B" w:rsidR="00CC799B" w:rsidRPr="00D60C40" w:rsidRDefault="00D07799" w:rsidP="00CD4B91">
      <w:pPr>
        <w:spacing w:before="100" w:beforeAutospacing="1" w:after="100" w:afterAutospacing="1"/>
        <w:jc w:val="both"/>
        <w:rPr>
          <w:rFonts w:ascii="Arial" w:eastAsia="Times New Roman" w:hAnsi="Arial" w:cs="Arial"/>
          <w:kern w:val="0"/>
          <w:sz w:val="20"/>
          <w:szCs w:val="20"/>
          <w:lang w:val="fr-FR" w:eastAsia="de-DE"/>
          <w14:ligatures w14:val="none"/>
        </w:rPr>
      </w:pPr>
      <w:r w:rsidRPr="00D60C40">
        <w:rPr>
          <w:rFonts w:ascii="Arial" w:eastAsia="Times New Roman" w:hAnsi="Arial" w:cs="Arial"/>
          <w:kern w:val="0"/>
          <w:sz w:val="20"/>
          <w:szCs w:val="20"/>
          <w:lang w:eastAsia="de-DE"/>
          <w14:ligatures w14:val="none"/>
        </w:rPr>
        <w:t xml:space="preserve">Concernant spécifiquement les canaux, ceux-ci ne sont ni des fleuves ni des rivières mais des constructions œuvre des hommes. Dès lors, leur fréquentation est régie par des dispositions spécifiques et il y a canaux et canaux. Ces constructions font l’objet d’une nomenclature et si les autorités veulent les aménager rien ne l’interdit surtout si celles-ci ne sont plus utilisées à des fins de navigation. Si l’accès </w:t>
      </w:r>
      <w:r w:rsidR="00A4450C" w:rsidRPr="00D60C40">
        <w:rPr>
          <w:rFonts w:ascii="Arial" w:eastAsia="Times New Roman" w:hAnsi="Arial" w:cs="Arial"/>
          <w:kern w:val="0"/>
          <w:sz w:val="20"/>
          <w:szCs w:val="20"/>
          <w:lang w:val="fr-FR" w:eastAsia="de-DE"/>
          <w14:ligatures w14:val="none"/>
        </w:rPr>
        <w:t xml:space="preserve">est </w:t>
      </w:r>
      <w:r w:rsidRPr="00D60C40">
        <w:rPr>
          <w:rFonts w:ascii="Arial" w:eastAsia="Times New Roman" w:hAnsi="Arial" w:cs="Arial"/>
          <w:kern w:val="0"/>
          <w:sz w:val="20"/>
          <w:szCs w:val="20"/>
          <w:lang w:eastAsia="de-DE"/>
          <w14:ligatures w14:val="none"/>
        </w:rPr>
        <w:t>permis, la baignade s’exercera librement lorsque la destination de l’ouvrage le permet,</w:t>
      </w:r>
      <w:r w:rsidR="00A4450C" w:rsidRPr="00D60C40">
        <w:rPr>
          <w:rFonts w:ascii="Arial" w:eastAsia="Times New Roman" w:hAnsi="Arial" w:cs="Arial"/>
          <w:kern w:val="0"/>
          <w:sz w:val="20"/>
          <w:szCs w:val="20"/>
          <w:lang w:val="fr-FR" w:eastAsia="de-DE"/>
          <w14:ligatures w14:val="none"/>
        </w:rPr>
        <w:t xml:space="preserve"> et</w:t>
      </w:r>
      <w:r w:rsidRPr="00D60C40">
        <w:rPr>
          <w:rFonts w:ascii="Arial" w:eastAsia="Times New Roman" w:hAnsi="Arial" w:cs="Arial"/>
          <w:kern w:val="0"/>
          <w:sz w:val="20"/>
          <w:szCs w:val="20"/>
          <w:lang w:eastAsia="de-DE"/>
          <w14:ligatures w14:val="none"/>
        </w:rPr>
        <w:t xml:space="preserve"> dans ce cas </w:t>
      </w:r>
      <w:r w:rsidR="00A4450C" w:rsidRPr="00D60C40">
        <w:rPr>
          <w:rFonts w:ascii="Arial" w:eastAsia="Times New Roman" w:hAnsi="Arial" w:cs="Arial"/>
          <w:kern w:val="0"/>
          <w:sz w:val="20"/>
          <w:szCs w:val="20"/>
          <w:lang w:val="fr-FR" w:eastAsia="de-DE"/>
          <w14:ligatures w14:val="none"/>
        </w:rPr>
        <w:t>elle</w:t>
      </w:r>
      <w:r w:rsidRPr="00D60C40">
        <w:rPr>
          <w:rFonts w:ascii="Arial" w:eastAsia="Times New Roman" w:hAnsi="Arial" w:cs="Arial"/>
          <w:kern w:val="0"/>
          <w:sz w:val="20"/>
          <w:szCs w:val="20"/>
          <w:lang w:eastAsia="de-DE"/>
          <w14:ligatures w14:val="none"/>
        </w:rPr>
        <w:t xml:space="preserve"> se pratique aux risques et périls</w:t>
      </w:r>
      <w:r w:rsidR="00AB17B3" w:rsidRPr="00D60C40">
        <w:rPr>
          <w:rFonts w:ascii="Arial" w:eastAsia="Times New Roman" w:hAnsi="Arial" w:cs="Arial"/>
          <w:kern w:val="0"/>
          <w:sz w:val="20"/>
          <w:szCs w:val="20"/>
          <w:lang w:val="fr-FR" w:eastAsia="de-DE"/>
          <w14:ligatures w14:val="none"/>
        </w:rPr>
        <w:t>.</w:t>
      </w:r>
    </w:p>
    <w:p w14:paraId="37C85539" w14:textId="197563AB" w:rsidR="00CC799B" w:rsidRPr="00D60C40" w:rsidRDefault="00CC799B" w:rsidP="00CC799B">
      <w:pPr>
        <w:pStyle w:val="Listenabsatz"/>
        <w:numPr>
          <w:ilvl w:val="0"/>
          <w:numId w:val="12"/>
        </w:numPr>
        <w:spacing w:before="100" w:beforeAutospacing="1" w:after="100" w:afterAutospacing="1"/>
        <w:jc w:val="both"/>
        <w:rPr>
          <w:rFonts w:ascii="Arial" w:eastAsia="Times New Roman" w:hAnsi="Arial" w:cs="Arial"/>
          <w:kern w:val="0"/>
          <w:sz w:val="20"/>
          <w:szCs w:val="20"/>
          <w:lang w:eastAsia="de-DE"/>
          <w14:ligatures w14:val="none"/>
        </w:rPr>
      </w:pPr>
      <w:r w:rsidRPr="00D60C40">
        <w:rPr>
          <w:rFonts w:ascii="Arial" w:eastAsia="Times New Roman" w:hAnsi="Arial" w:cs="Arial"/>
          <w:b/>
          <w:bCs/>
          <w:kern w:val="0"/>
          <w:sz w:val="20"/>
          <w:szCs w:val="20"/>
          <w:lang w:eastAsia="de-DE"/>
          <w14:ligatures w14:val="none"/>
        </w:rPr>
        <w:t xml:space="preserve">Qu’est-ce que le législateur devrait faire pour rassurer les maires et d’autres gestionnaires des cours d’eau qui souhaitent faciliter la baignade fluviale, notamment </w:t>
      </w:r>
      <w:r w:rsidRPr="00D60C40">
        <w:rPr>
          <w:rFonts w:ascii="Arial" w:eastAsia="Times New Roman" w:hAnsi="Arial" w:cs="Arial"/>
          <w:b/>
          <w:bCs/>
          <w:kern w:val="0"/>
          <w:sz w:val="20"/>
          <w:szCs w:val="20"/>
          <w:lang w:eastAsia="de-DE"/>
          <w14:ligatures w14:val="none"/>
        </w:rPr>
        <w:lastRenderedPageBreak/>
        <w:t xml:space="preserve">avec l’installation d’infrastructures en usage </w:t>
      </w:r>
      <w:r w:rsidR="00A4450C" w:rsidRPr="00D60C40">
        <w:rPr>
          <w:rFonts w:ascii="Arial" w:eastAsia="Times New Roman" w:hAnsi="Arial" w:cs="Arial"/>
          <w:b/>
          <w:bCs/>
          <w:kern w:val="0"/>
          <w:sz w:val="20"/>
          <w:szCs w:val="20"/>
          <w:lang w:val="fr-FR" w:eastAsia="de-DE"/>
          <w14:ligatures w14:val="none"/>
        </w:rPr>
        <w:t>« </w:t>
      </w:r>
      <w:r w:rsidRPr="00D60C40">
        <w:rPr>
          <w:rFonts w:ascii="Arial" w:eastAsia="Times New Roman" w:hAnsi="Arial" w:cs="Arial"/>
          <w:b/>
          <w:bCs/>
          <w:kern w:val="0"/>
          <w:sz w:val="20"/>
          <w:szCs w:val="20"/>
          <w:lang w:eastAsia="de-DE"/>
          <w14:ligatures w14:val="none"/>
        </w:rPr>
        <w:t>à risque et péril</w:t>
      </w:r>
      <w:r w:rsidR="00A4450C" w:rsidRPr="00D60C40">
        <w:rPr>
          <w:rFonts w:ascii="Arial" w:eastAsia="Times New Roman" w:hAnsi="Arial" w:cs="Arial"/>
          <w:b/>
          <w:bCs/>
          <w:kern w:val="0"/>
          <w:sz w:val="20"/>
          <w:szCs w:val="20"/>
          <w:lang w:val="fr-FR" w:eastAsia="de-DE"/>
          <w14:ligatures w14:val="none"/>
        </w:rPr>
        <w:t> »</w:t>
      </w:r>
      <w:r w:rsidRPr="00D60C40">
        <w:rPr>
          <w:rFonts w:ascii="Arial" w:eastAsia="Times New Roman" w:hAnsi="Arial" w:cs="Arial"/>
          <w:b/>
          <w:bCs/>
          <w:kern w:val="0"/>
          <w:sz w:val="20"/>
          <w:szCs w:val="20"/>
          <w:lang w:eastAsia="de-DE"/>
          <w14:ligatures w14:val="none"/>
        </w:rPr>
        <w:t xml:space="preserve">, donc sans maitre-nageur et sécurisation avancée, </w:t>
      </w:r>
      <w:r w:rsidR="00A4450C" w:rsidRPr="00D60C40">
        <w:rPr>
          <w:rFonts w:ascii="Arial" w:eastAsia="Times New Roman" w:hAnsi="Arial" w:cs="Arial"/>
          <w:b/>
          <w:bCs/>
          <w:kern w:val="0"/>
          <w:sz w:val="20"/>
          <w:szCs w:val="20"/>
          <w:lang w:val="fr-FR" w:eastAsia="de-DE"/>
          <w14:ligatures w14:val="none"/>
        </w:rPr>
        <w:t xml:space="preserve">ce </w:t>
      </w:r>
      <w:r w:rsidRPr="00D60C40">
        <w:rPr>
          <w:rFonts w:ascii="Arial" w:eastAsia="Times New Roman" w:hAnsi="Arial" w:cs="Arial"/>
          <w:b/>
          <w:bCs/>
          <w:kern w:val="0"/>
          <w:sz w:val="20"/>
          <w:szCs w:val="20"/>
          <w:lang w:eastAsia="de-DE"/>
          <w14:ligatures w14:val="none"/>
        </w:rPr>
        <w:t>qui est très répandu dans les pays germanophones et en France au bord de la mer</w:t>
      </w:r>
      <w:r w:rsidRPr="00D60C40">
        <w:rPr>
          <w:rFonts w:ascii="Arial" w:eastAsia="Times New Roman" w:hAnsi="Arial" w:cs="Arial"/>
          <w:b/>
          <w:bCs/>
          <w:kern w:val="0"/>
          <w:sz w:val="20"/>
          <w:szCs w:val="20"/>
          <w:lang w:val="fr-FR" w:eastAsia="de-DE"/>
          <w14:ligatures w14:val="none"/>
        </w:rPr>
        <w:t>?</w:t>
      </w:r>
    </w:p>
    <w:p w14:paraId="1B7A3E81" w14:textId="125019E4" w:rsidR="00CC799B" w:rsidRPr="00D60C40" w:rsidRDefault="00CC799B" w:rsidP="00CC799B">
      <w:pPr>
        <w:spacing w:before="100" w:beforeAutospacing="1" w:after="100" w:afterAutospacing="1"/>
        <w:jc w:val="both"/>
        <w:rPr>
          <w:rFonts w:ascii="Arial" w:eastAsia="Times New Roman" w:hAnsi="Arial" w:cs="Arial"/>
          <w:kern w:val="0"/>
          <w:sz w:val="20"/>
          <w:szCs w:val="20"/>
          <w:lang w:eastAsia="de-DE"/>
          <w14:ligatures w14:val="none"/>
        </w:rPr>
      </w:pPr>
      <w:r w:rsidRPr="00D60C40">
        <w:rPr>
          <w:rFonts w:ascii="Arial" w:eastAsia="Times New Roman" w:hAnsi="Arial" w:cs="Arial"/>
          <w:kern w:val="0"/>
          <w:sz w:val="20"/>
          <w:szCs w:val="20"/>
          <w:lang w:eastAsia="de-DE"/>
          <w14:ligatures w14:val="none"/>
        </w:rPr>
        <w:t xml:space="preserve">Le législateur a déjà fait beaucoup ! Rappelons, </w:t>
      </w:r>
      <w:r w:rsidR="00A4450C" w:rsidRPr="00D60C40">
        <w:rPr>
          <w:rFonts w:ascii="Arial" w:eastAsia="Times New Roman" w:hAnsi="Arial" w:cs="Arial"/>
          <w:kern w:val="0"/>
          <w:sz w:val="20"/>
          <w:szCs w:val="20"/>
          <w:lang w:val="fr-FR" w:eastAsia="de-DE"/>
          <w14:ligatures w14:val="none"/>
        </w:rPr>
        <w:t>avec</w:t>
      </w:r>
      <w:r w:rsidR="00A4450C" w:rsidRPr="00D60C40">
        <w:rPr>
          <w:rFonts w:ascii="Arial" w:eastAsia="Times New Roman" w:hAnsi="Arial" w:cs="Arial"/>
          <w:kern w:val="0"/>
          <w:sz w:val="20"/>
          <w:szCs w:val="20"/>
          <w:lang w:eastAsia="de-DE"/>
          <w14:ligatures w14:val="none"/>
        </w:rPr>
        <w:t xml:space="preserve"> </w:t>
      </w:r>
      <w:r w:rsidRPr="00D60C40">
        <w:rPr>
          <w:rFonts w:ascii="Arial" w:eastAsia="Times New Roman" w:hAnsi="Arial" w:cs="Arial"/>
          <w:kern w:val="0"/>
          <w:sz w:val="20"/>
          <w:szCs w:val="20"/>
          <w:lang w:eastAsia="de-DE"/>
          <w14:ligatures w14:val="none"/>
        </w:rPr>
        <w:t>Montesquieu, que trop de loi</w:t>
      </w:r>
      <w:r w:rsidR="00A4450C" w:rsidRPr="00D60C40">
        <w:rPr>
          <w:rFonts w:ascii="Arial" w:eastAsia="Times New Roman" w:hAnsi="Arial" w:cs="Arial"/>
          <w:kern w:val="0"/>
          <w:sz w:val="20"/>
          <w:szCs w:val="20"/>
          <w:lang w:val="fr-FR" w:eastAsia="de-DE"/>
          <w14:ligatures w14:val="none"/>
        </w:rPr>
        <w:t>s</w:t>
      </w:r>
      <w:r w:rsidRPr="00D60C40">
        <w:rPr>
          <w:rFonts w:ascii="Arial" w:eastAsia="Times New Roman" w:hAnsi="Arial" w:cs="Arial"/>
          <w:kern w:val="0"/>
          <w:sz w:val="20"/>
          <w:szCs w:val="20"/>
          <w:lang w:eastAsia="de-DE"/>
          <w14:ligatures w14:val="none"/>
        </w:rPr>
        <w:t xml:space="preserve"> tuent les lois utiles. Or, c’est justement ce qui se produit actuellement. Le tsunami législatif et sa suite réglementaire </w:t>
      </w:r>
      <w:r w:rsidR="00A4450C" w:rsidRPr="00D60C40">
        <w:rPr>
          <w:rFonts w:ascii="Arial" w:eastAsia="Times New Roman" w:hAnsi="Arial" w:cs="Arial"/>
          <w:kern w:val="0"/>
          <w:sz w:val="20"/>
          <w:szCs w:val="20"/>
          <w:lang w:val="fr-FR" w:eastAsia="de-DE"/>
          <w14:ligatures w14:val="none"/>
        </w:rPr>
        <w:t>sont</w:t>
      </w:r>
      <w:r w:rsidR="00A4450C" w:rsidRPr="00D60C40">
        <w:rPr>
          <w:rFonts w:ascii="Arial" w:eastAsia="Times New Roman" w:hAnsi="Arial" w:cs="Arial"/>
          <w:kern w:val="0"/>
          <w:sz w:val="20"/>
          <w:szCs w:val="20"/>
          <w:lang w:eastAsia="de-DE"/>
          <w14:ligatures w14:val="none"/>
        </w:rPr>
        <w:t xml:space="preserve"> </w:t>
      </w:r>
      <w:r w:rsidRPr="00D60C40">
        <w:rPr>
          <w:rFonts w:ascii="Arial" w:eastAsia="Times New Roman" w:hAnsi="Arial" w:cs="Arial"/>
          <w:kern w:val="0"/>
          <w:sz w:val="20"/>
          <w:szCs w:val="20"/>
          <w:lang w:eastAsia="de-DE"/>
          <w14:ligatures w14:val="none"/>
        </w:rPr>
        <w:t>parvenu</w:t>
      </w:r>
      <w:r w:rsidR="00A4450C" w:rsidRPr="00D60C40">
        <w:rPr>
          <w:rFonts w:ascii="Arial" w:eastAsia="Times New Roman" w:hAnsi="Arial" w:cs="Arial"/>
          <w:kern w:val="0"/>
          <w:sz w:val="20"/>
          <w:szCs w:val="20"/>
          <w:lang w:val="fr-FR" w:eastAsia="de-DE"/>
          <w14:ligatures w14:val="none"/>
        </w:rPr>
        <w:t>s</w:t>
      </w:r>
      <w:r w:rsidRPr="00D60C40">
        <w:rPr>
          <w:rFonts w:ascii="Arial" w:eastAsia="Times New Roman" w:hAnsi="Arial" w:cs="Arial"/>
          <w:kern w:val="0"/>
          <w:sz w:val="20"/>
          <w:szCs w:val="20"/>
          <w:lang w:eastAsia="de-DE"/>
          <w14:ligatures w14:val="none"/>
        </w:rPr>
        <w:t xml:space="preserve"> à retourner le principe de liberté </w:t>
      </w:r>
      <w:r w:rsidR="00A4450C" w:rsidRPr="00D60C40">
        <w:rPr>
          <w:rFonts w:ascii="Arial" w:eastAsia="Times New Roman" w:hAnsi="Arial" w:cs="Arial"/>
          <w:kern w:val="0"/>
          <w:sz w:val="20"/>
          <w:szCs w:val="20"/>
          <w:lang w:val="fr-FR" w:eastAsia="de-DE"/>
          <w14:ligatures w14:val="none"/>
        </w:rPr>
        <w:t>,</w:t>
      </w:r>
      <w:r w:rsidRPr="00D60C40">
        <w:rPr>
          <w:rFonts w:ascii="Arial" w:eastAsia="Times New Roman" w:hAnsi="Arial" w:cs="Arial"/>
          <w:kern w:val="0"/>
          <w:sz w:val="20"/>
          <w:szCs w:val="20"/>
          <w:lang w:eastAsia="de-DE"/>
          <w14:ligatures w14:val="none"/>
        </w:rPr>
        <w:t>désormais supplanté par celui de l’interdiction</w:t>
      </w:r>
      <w:r w:rsidR="00A4450C" w:rsidRPr="00D60C40">
        <w:rPr>
          <w:rFonts w:ascii="Arial" w:eastAsia="Times New Roman" w:hAnsi="Arial" w:cs="Arial"/>
          <w:kern w:val="0"/>
          <w:sz w:val="20"/>
          <w:szCs w:val="20"/>
          <w:lang w:val="fr-FR" w:eastAsia="de-DE"/>
          <w14:ligatures w14:val="none"/>
        </w:rPr>
        <w:t>,</w:t>
      </w:r>
      <w:r w:rsidR="00A4450C" w:rsidRPr="00D60C40">
        <w:rPr>
          <w:rFonts w:ascii="Arial" w:eastAsia="Times New Roman" w:hAnsi="Arial" w:cs="Arial"/>
          <w:kern w:val="0"/>
          <w:sz w:val="20"/>
          <w:szCs w:val="20"/>
          <w:lang w:eastAsia="de-DE"/>
          <w14:ligatures w14:val="none"/>
        </w:rPr>
        <w:t xml:space="preserve"> de plus en plus contraignant</w:t>
      </w:r>
      <w:r w:rsidRPr="00D60C40">
        <w:rPr>
          <w:rFonts w:ascii="Arial" w:eastAsia="Times New Roman" w:hAnsi="Arial" w:cs="Arial"/>
          <w:kern w:val="0"/>
          <w:sz w:val="20"/>
          <w:szCs w:val="20"/>
          <w:lang w:eastAsia="de-DE"/>
          <w14:ligatures w14:val="none"/>
        </w:rPr>
        <w:t>.</w:t>
      </w:r>
    </w:p>
    <w:p w14:paraId="3BBCA9B0" w14:textId="697627A8" w:rsidR="00CC799B" w:rsidRPr="00D60C40" w:rsidRDefault="00CC799B" w:rsidP="00CC799B">
      <w:pPr>
        <w:spacing w:before="100" w:beforeAutospacing="1" w:after="100" w:afterAutospacing="1"/>
        <w:jc w:val="both"/>
        <w:rPr>
          <w:rFonts w:ascii="Arial" w:eastAsia="Times New Roman" w:hAnsi="Arial" w:cs="Arial"/>
          <w:kern w:val="0"/>
          <w:sz w:val="20"/>
          <w:szCs w:val="20"/>
          <w:lang w:eastAsia="de-DE"/>
          <w14:ligatures w14:val="none"/>
        </w:rPr>
      </w:pPr>
      <w:r w:rsidRPr="00D60C40">
        <w:rPr>
          <w:rFonts w:ascii="Arial" w:eastAsia="Times New Roman" w:hAnsi="Arial" w:cs="Arial"/>
          <w:kern w:val="0"/>
          <w:sz w:val="20"/>
          <w:szCs w:val="20"/>
          <w:lang w:eastAsia="de-DE"/>
          <w14:ligatures w14:val="none"/>
        </w:rPr>
        <w:t>En France le pouvoir de police -</w:t>
      </w:r>
      <w:r w:rsidR="00A4450C" w:rsidRPr="00D60C40">
        <w:rPr>
          <w:rFonts w:ascii="Arial" w:eastAsia="Times New Roman" w:hAnsi="Arial" w:cs="Arial"/>
          <w:kern w:val="0"/>
          <w:sz w:val="20"/>
          <w:szCs w:val="20"/>
          <w:lang w:val="fr-FR" w:eastAsia="de-DE"/>
          <w14:ligatures w14:val="none"/>
        </w:rPr>
        <w:t xml:space="preserve"> </w:t>
      </w:r>
      <w:r w:rsidRPr="00D60C40">
        <w:rPr>
          <w:rFonts w:ascii="Arial" w:eastAsia="Times New Roman" w:hAnsi="Arial" w:cs="Arial"/>
          <w:kern w:val="0"/>
          <w:sz w:val="20"/>
          <w:szCs w:val="20"/>
          <w:lang w:eastAsia="de-DE"/>
          <w14:ligatures w14:val="none"/>
        </w:rPr>
        <w:t>général cette fois</w:t>
      </w:r>
      <w:r w:rsidR="00A4450C" w:rsidRPr="00D60C40">
        <w:rPr>
          <w:rFonts w:ascii="Arial" w:eastAsia="Times New Roman" w:hAnsi="Arial" w:cs="Arial"/>
          <w:kern w:val="0"/>
          <w:sz w:val="20"/>
          <w:szCs w:val="20"/>
          <w:lang w:val="fr-FR" w:eastAsia="de-DE"/>
          <w14:ligatures w14:val="none"/>
        </w:rPr>
        <w:t xml:space="preserve"> </w:t>
      </w:r>
      <w:r w:rsidRPr="00D60C40">
        <w:rPr>
          <w:rFonts w:ascii="Arial" w:eastAsia="Times New Roman" w:hAnsi="Arial" w:cs="Arial"/>
          <w:kern w:val="0"/>
          <w:sz w:val="20"/>
          <w:szCs w:val="20"/>
          <w:lang w:eastAsia="de-DE"/>
          <w14:ligatures w14:val="none"/>
        </w:rPr>
        <w:t>- concède au maire depuis la Révolution, ce n’est donc pas d’hier, l’obligation d’assurer la sécurité de toutes les personnes se trouvant sur le territoire de sa commune et, par extension depuis 1986, des baignades s’effectuant dans les cours d’eau la traversant</w:t>
      </w:r>
      <w:r w:rsidR="00A4450C" w:rsidRPr="00D60C40">
        <w:rPr>
          <w:rFonts w:ascii="Arial" w:eastAsia="Times New Roman" w:hAnsi="Arial" w:cs="Arial"/>
          <w:kern w:val="0"/>
          <w:sz w:val="20"/>
          <w:szCs w:val="20"/>
          <w:lang w:val="fr-FR" w:eastAsia="de-DE"/>
          <w14:ligatures w14:val="none"/>
        </w:rPr>
        <w:t>.</w:t>
      </w:r>
      <w:r w:rsidRPr="00D60C40">
        <w:rPr>
          <w:rFonts w:ascii="Arial" w:eastAsia="Times New Roman" w:hAnsi="Arial" w:cs="Arial"/>
          <w:kern w:val="0"/>
          <w:sz w:val="20"/>
          <w:szCs w:val="20"/>
          <w:lang w:eastAsia="de-DE"/>
          <w14:ligatures w14:val="none"/>
        </w:rPr>
        <w:t xml:space="preserve"> </w:t>
      </w:r>
      <w:r w:rsidR="00A4450C" w:rsidRPr="00D60C40">
        <w:rPr>
          <w:rFonts w:ascii="Arial" w:eastAsia="Times New Roman" w:hAnsi="Arial" w:cs="Arial"/>
          <w:kern w:val="0"/>
          <w:sz w:val="20"/>
          <w:szCs w:val="20"/>
          <w:lang w:val="fr-FR" w:eastAsia="de-DE"/>
          <w14:ligatures w14:val="none"/>
        </w:rPr>
        <w:t>I</w:t>
      </w:r>
      <w:r w:rsidRPr="00D60C40">
        <w:rPr>
          <w:rFonts w:ascii="Arial" w:eastAsia="Times New Roman" w:hAnsi="Arial" w:cs="Arial"/>
          <w:kern w:val="0"/>
          <w:sz w:val="20"/>
          <w:szCs w:val="20"/>
          <w:lang w:eastAsia="de-DE"/>
          <w14:ligatures w14:val="none"/>
        </w:rPr>
        <w:t xml:space="preserve">l doit </w:t>
      </w:r>
      <w:r w:rsidR="00A4450C" w:rsidRPr="00D60C40">
        <w:rPr>
          <w:rFonts w:ascii="Arial" w:eastAsia="Times New Roman" w:hAnsi="Arial" w:cs="Arial"/>
          <w:kern w:val="0"/>
          <w:sz w:val="20"/>
          <w:szCs w:val="20"/>
          <w:lang w:val="fr-FR" w:eastAsia="de-DE"/>
          <w14:ligatures w14:val="none"/>
        </w:rPr>
        <w:t xml:space="preserve">donc </w:t>
      </w:r>
      <w:r w:rsidRPr="00D60C40">
        <w:rPr>
          <w:rFonts w:ascii="Arial" w:eastAsia="Times New Roman" w:hAnsi="Arial" w:cs="Arial"/>
          <w:kern w:val="0"/>
          <w:sz w:val="20"/>
          <w:szCs w:val="20"/>
          <w:lang w:eastAsia="de-DE"/>
          <w14:ligatures w14:val="none"/>
        </w:rPr>
        <w:t xml:space="preserve">aussi assurer l’intervention des secours. A ces fins le premier magistrat communal doit prendre toutes dispositions utiles et proportionnées aux risques encourus. </w:t>
      </w:r>
    </w:p>
    <w:p w14:paraId="165E9655" w14:textId="1EC1E2FE" w:rsidR="00CC799B" w:rsidRPr="00D60C40" w:rsidRDefault="00D33208" w:rsidP="00CD4B91">
      <w:pPr>
        <w:spacing w:before="100" w:beforeAutospacing="1" w:after="100" w:afterAutospacing="1"/>
        <w:jc w:val="both"/>
        <w:rPr>
          <w:rFonts w:ascii="Arial" w:eastAsia="Times New Roman" w:hAnsi="Arial" w:cs="Arial"/>
          <w:kern w:val="0"/>
          <w:sz w:val="20"/>
          <w:szCs w:val="20"/>
          <w:lang w:eastAsia="de-DE"/>
          <w14:ligatures w14:val="none"/>
        </w:rPr>
      </w:pPr>
      <w:r w:rsidRPr="00D60C40">
        <w:rPr>
          <w:rFonts w:ascii="Arial" w:eastAsia="Times New Roman" w:hAnsi="Arial" w:cs="Arial"/>
          <w:kern w:val="0"/>
          <w:sz w:val="20"/>
          <w:szCs w:val="20"/>
          <w:lang w:val="fr-FR" w:eastAsia="de-DE"/>
          <w14:ligatures w14:val="none"/>
        </w:rPr>
        <w:t>S</w:t>
      </w:r>
      <w:r w:rsidR="00CC799B" w:rsidRPr="00D60C40">
        <w:rPr>
          <w:rFonts w:ascii="Arial" w:eastAsia="Times New Roman" w:hAnsi="Arial" w:cs="Arial"/>
          <w:kern w:val="0"/>
          <w:sz w:val="20"/>
          <w:szCs w:val="20"/>
          <w:lang w:eastAsia="de-DE"/>
          <w14:ligatures w14:val="none"/>
        </w:rPr>
        <w:t>i la fréquentation est élevée et qu’en plus le maire a installé des dispositifs destinés à favoriser</w:t>
      </w:r>
      <w:r w:rsidRPr="00D60C40">
        <w:rPr>
          <w:rFonts w:ascii="Arial" w:eastAsia="Times New Roman" w:hAnsi="Arial" w:cs="Arial"/>
          <w:kern w:val="0"/>
          <w:sz w:val="20"/>
          <w:szCs w:val="20"/>
          <w:lang w:val="fr-FR" w:eastAsia="de-DE"/>
          <w14:ligatures w14:val="none"/>
        </w:rPr>
        <w:t xml:space="preserve"> la baignade</w:t>
      </w:r>
      <w:r w:rsidR="00CC799B" w:rsidRPr="00D60C40">
        <w:rPr>
          <w:rFonts w:ascii="Arial" w:eastAsia="Times New Roman" w:hAnsi="Arial" w:cs="Arial"/>
          <w:kern w:val="0"/>
          <w:sz w:val="20"/>
          <w:szCs w:val="20"/>
          <w:lang w:eastAsia="de-DE"/>
          <w14:ligatures w14:val="none"/>
        </w:rPr>
        <w:t>, en application des dispositions qui précèdent</w:t>
      </w:r>
      <w:r w:rsidRPr="00D60C40">
        <w:rPr>
          <w:rFonts w:ascii="Arial" w:eastAsia="Times New Roman" w:hAnsi="Arial" w:cs="Arial"/>
          <w:kern w:val="0"/>
          <w:sz w:val="20"/>
          <w:szCs w:val="20"/>
          <w:lang w:val="fr-FR" w:eastAsia="de-DE"/>
          <w14:ligatures w14:val="none"/>
        </w:rPr>
        <w:t>,</w:t>
      </w:r>
      <w:r w:rsidR="00CC799B" w:rsidRPr="00D60C40">
        <w:rPr>
          <w:rFonts w:ascii="Arial" w:eastAsia="Times New Roman" w:hAnsi="Arial" w:cs="Arial"/>
          <w:kern w:val="0"/>
          <w:sz w:val="20"/>
          <w:szCs w:val="20"/>
          <w:lang w:eastAsia="de-DE"/>
          <w14:ligatures w14:val="none"/>
        </w:rPr>
        <w:t xml:space="preserve"> il lui est difficile de ne pas l’organiser en prenant notamment un arrêté municipal dont la portée doit être limitée dans le temps et l’espace. Une telle initiative est aussi une forte incitation à fréquenter cet endroit qui, au surplus, sera surveillé. En effet, une surveillance s’impose</w:t>
      </w:r>
      <w:r w:rsidRPr="00D60C40">
        <w:rPr>
          <w:rFonts w:ascii="Arial" w:eastAsia="Times New Roman" w:hAnsi="Arial" w:cs="Arial"/>
          <w:kern w:val="0"/>
          <w:sz w:val="20"/>
          <w:szCs w:val="20"/>
          <w:lang w:val="fr-FR" w:eastAsia="de-DE"/>
          <w14:ligatures w14:val="none"/>
        </w:rPr>
        <w:t xml:space="preserve"> alors</w:t>
      </w:r>
      <w:r w:rsidR="00CC799B" w:rsidRPr="00D60C40">
        <w:rPr>
          <w:rFonts w:ascii="Arial" w:eastAsia="Times New Roman" w:hAnsi="Arial" w:cs="Arial"/>
          <w:kern w:val="0"/>
          <w:sz w:val="20"/>
          <w:szCs w:val="20"/>
          <w:lang w:eastAsia="de-DE"/>
          <w14:ligatures w14:val="none"/>
        </w:rPr>
        <w:t xml:space="preserve">. </w:t>
      </w:r>
      <w:r w:rsidR="00CC799B" w:rsidRPr="00D60C40">
        <w:rPr>
          <w:rFonts w:ascii="Arial" w:eastAsia="Times New Roman" w:hAnsi="Arial" w:cs="Arial"/>
          <w:kern w:val="0"/>
          <w:sz w:val="20"/>
          <w:szCs w:val="20"/>
          <w:lang w:val="fr-FR" w:eastAsia="de-DE"/>
          <w14:ligatures w14:val="none"/>
        </w:rPr>
        <w:t>..</w:t>
      </w:r>
      <w:r w:rsidR="00CC799B" w:rsidRPr="00D60C40">
        <w:rPr>
          <w:rFonts w:ascii="Arial" w:eastAsia="Times New Roman" w:hAnsi="Arial" w:cs="Arial"/>
          <w:kern w:val="0"/>
          <w:sz w:val="20"/>
          <w:szCs w:val="20"/>
          <w:lang w:eastAsia="de-DE"/>
          <w14:ligatures w14:val="none"/>
        </w:rPr>
        <w:t>. En dehors de cette zone</w:t>
      </w:r>
      <w:r w:rsidRPr="00D60C40">
        <w:rPr>
          <w:rFonts w:ascii="Arial" w:eastAsia="Times New Roman" w:hAnsi="Arial" w:cs="Arial"/>
          <w:kern w:val="0"/>
          <w:sz w:val="20"/>
          <w:szCs w:val="20"/>
          <w:lang w:val="fr-FR" w:eastAsia="de-DE"/>
          <w14:ligatures w14:val="none"/>
        </w:rPr>
        <w:t>,</w:t>
      </w:r>
      <w:r w:rsidR="00CC799B" w:rsidRPr="00D60C40">
        <w:rPr>
          <w:rFonts w:ascii="Arial" w:eastAsia="Times New Roman" w:hAnsi="Arial" w:cs="Arial"/>
          <w:kern w:val="0"/>
          <w:sz w:val="20"/>
          <w:szCs w:val="20"/>
          <w:lang w:eastAsia="de-DE"/>
          <w14:ligatures w14:val="none"/>
        </w:rPr>
        <w:t xml:space="preserve"> la baignade s’effectue aux risques et péril de celui qui la pratique. Il n’y a donc pas de moyen, et c’est fort heureux, pour échapper à la loi et aux principes qui forgent et formatent notre société maintenant depuis plus de deux siècles.</w:t>
      </w:r>
    </w:p>
    <w:p w14:paraId="134BCBA1" w14:textId="0181FCC0" w:rsidR="00CC799B" w:rsidRPr="00D60C40" w:rsidRDefault="00595DF1" w:rsidP="00CC799B">
      <w:pPr>
        <w:jc w:val="both"/>
        <w:rPr>
          <w:b/>
          <w:bCs/>
          <w:sz w:val="20"/>
          <w:szCs w:val="20"/>
          <w:lang w:val="fr-FR"/>
        </w:rPr>
      </w:pPr>
      <w:r w:rsidRPr="00D60C40">
        <w:rPr>
          <w:b/>
          <w:bCs/>
          <w:sz w:val="20"/>
          <w:szCs w:val="20"/>
          <w:lang w:val="fr-FR"/>
        </w:rPr>
        <w:t xml:space="preserve">Propos recueillis par </w:t>
      </w:r>
      <w:r w:rsidR="00CC799B" w:rsidRPr="00D60C40">
        <w:rPr>
          <w:b/>
          <w:bCs/>
          <w:sz w:val="20"/>
          <w:szCs w:val="20"/>
          <w:lang w:val="fr-FR"/>
        </w:rPr>
        <w:t>Sibylle van der Walt</w:t>
      </w:r>
      <w:r w:rsidRPr="00D60C40">
        <w:rPr>
          <w:b/>
          <w:bCs/>
          <w:sz w:val="20"/>
          <w:szCs w:val="20"/>
          <w:lang w:val="fr-FR"/>
        </w:rPr>
        <w:t>, Présidente de l’association Metz Ville d’Eau</w:t>
      </w:r>
    </w:p>
    <w:p w14:paraId="763567C9" w14:textId="79E85111" w:rsidR="00915A70" w:rsidRPr="00D60C40" w:rsidRDefault="00915A70" w:rsidP="00915A70">
      <w:pPr>
        <w:shd w:val="clear" w:color="auto" w:fill="F2F4F7"/>
        <w:spacing w:before="150" w:after="150" w:line="336" w:lineRule="atLeast"/>
        <w:textAlignment w:val="baseline"/>
        <w:outlineLvl w:val="0"/>
        <w:rPr>
          <w:rFonts w:ascii="Roboto" w:eastAsia="Times New Roman" w:hAnsi="Roboto" w:cs="Times New Roman"/>
          <w:b/>
          <w:bCs/>
          <w:caps/>
          <w:color w:val="3F5876"/>
          <w:spacing w:val="8"/>
          <w:kern w:val="36"/>
          <w:sz w:val="20"/>
          <w:szCs w:val="20"/>
          <w:lang w:eastAsia="de-DE"/>
          <w14:ligatures w14:val="none"/>
        </w:rPr>
      </w:pPr>
      <w:r w:rsidRPr="00D60C40">
        <w:rPr>
          <w:rFonts w:ascii="Roboto" w:eastAsia="Times New Roman" w:hAnsi="Roboto" w:cs="Times New Roman"/>
          <w:b/>
          <w:bCs/>
          <w:caps/>
          <w:color w:val="3F5876"/>
          <w:spacing w:val="8"/>
          <w:kern w:val="36"/>
          <w:sz w:val="20"/>
          <w:szCs w:val="20"/>
          <w:lang w:eastAsia="de-DE"/>
          <w14:ligatures w14:val="none"/>
        </w:rPr>
        <w:t>©</w:t>
      </w:r>
      <w:r w:rsidRPr="00D60C40">
        <w:rPr>
          <w:b/>
          <w:bCs/>
          <w:sz w:val="20"/>
          <w:szCs w:val="20"/>
          <w:lang w:val="fr-FR"/>
        </w:rPr>
        <w:t>Sibylle van der Walt</w:t>
      </w:r>
    </w:p>
    <w:p w14:paraId="59F0ECAA" w14:textId="0160FC33" w:rsidR="00CC799B" w:rsidRPr="00D60C40" w:rsidRDefault="00915A70" w:rsidP="00CC799B">
      <w:pPr>
        <w:jc w:val="both"/>
        <w:rPr>
          <w:b/>
          <w:bCs/>
          <w:sz w:val="20"/>
          <w:szCs w:val="20"/>
          <w:lang w:val="fr-FR"/>
        </w:rPr>
      </w:pPr>
      <w:r w:rsidRPr="00D60C40">
        <w:rPr>
          <w:b/>
          <w:bCs/>
          <w:sz w:val="20"/>
          <w:szCs w:val="20"/>
          <w:lang w:val="fr-FR"/>
        </w:rPr>
        <w:t>___________________</w:t>
      </w:r>
    </w:p>
    <w:p w14:paraId="5FAD74BE" w14:textId="77777777" w:rsidR="00CC799B" w:rsidRPr="00D60C40" w:rsidRDefault="003A77B8" w:rsidP="003A77B8">
      <w:pPr>
        <w:spacing w:before="100" w:beforeAutospacing="1" w:after="100" w:afterAutospacing="1"/>
        <w:jc w:val="both"/>
        <w:rPr>
          <w:rFonts w:ascii="Arial" w:eastAsia="Times New Roman" w:hAnsi="Arial" w:cs="Arial"/>
          <w:i/>
          <w:iCs/>
          <w:kern w:val="0"/>
          <w:sz w:val="20"/>
          <w:szCs w:val="20"/>
          <w:lang w:val="fr-FR" w:eastAsia="de-DE"/>
          <w14:ligatures w14:val="none"/>
        </w:rPr>
      </w:pPr>
      <w:r w:rsidRPr="00D60C40">
        <w:rPr>
          <w:rFonts w:ascii="Arial" w:eastAsia="Times New Roman" w:hAnsi="Arial" w:cs="Arial"/>
          <w:i/>
          <w:iCs/>
          <w:kern w:val="0"/>
          <w:sz w:val="20"/>
          <w:szCs w:val="20"/>
          <w:lang w:eastAsia="de-DE"/>
          <w14:ligatures w14:val="none"/>
        </w:rPr>
        <w:t>Pour informer davantage sur le droit des baignades</w:t>
      </w:r>
      <w:r w:rsidR="004F7993" w:rsidRPr="00D60C40">
        <w:rPr>
          <w:rFonts w:ascii="Arial" w:eastAsia="Times New Roman" w:hAnsi="Arial" w:cs="Arial"/>
          <w:i/>
          <w:iCs/>
          <w:kern w:val="0"/>
          <w:sz w:val="20"/>
          <w:szCs w:val="20"/>
          <w:lang w:val="fr-FR" w:eastAsia="de-DE"/>
          <w14:ligatures w14:val="none"/>
        </w:rPr>
        <w:t xml:space="preserve">, l’association </w:t>
      </w:r>
      <w:proofErr w:type="spellStart"/>
      <w:r w:rsidR="00CC799B" w:rsidRPr="00D60C40">
        <w:rPr>
          <w:rFonts w:ascii="Arial" w:eastAsia="Times New Roman" w:hAnsi="Arial" w:cs="Arial"/>
          <w:b/>
          <w:bCs/>
          <w:i/>
          <w:iCs/>
          <w:kern w:val="0"/>
          <w:sz w:val="20"/>
          <w:szCs w:val="20"/>
          <w:lang w:val="fr-FR" w:eastAsia="de-DE"/>
          <w14:ligatures w14:val="none"/>
        </w:rPr>
        <w:t>European</w:t>
      </w:r>
      <w:proofErr w:type="spellEnd"/>
      <w:r w:rsidR="00CC799B" w:rsidRPr="00D60C40">
        <w:rPr>
          <w:rFonts w:ascii="Arial" w:eastAsia="Times New Roman" w:hAnsi="Arial" w:cs="Arial"/>
          <w:b/>
          <w:bCs/>
          <w:i/>
          <w:iCs/>
          <w:kern w:val="0"/>
          <w:sz w:val="20"/>
          <w:szCs w:val="20"/>
          <w:lang w:val="fr-FR" w:eastAsia="de-DE"/>
          <w14:ligatures w14:val="none"/>
        </w:rPr>
        <w:t xml:space="preserve"> River Network – </w:t>
      </w:r>
      <w:r w:rsidR="004F7993" w:rsidRPr="00D60C40">
        <w:rPr>
          <w:rFonts w:ascii="Arial" w:eastAsia="Times New Roman" w:hAnsi="Arial" w:cs="Arial"/>
          <w:b/>
          <w:bCs/>
          <w:i/>
          <w:iCs/>
          <w:kern w:val="0"/>
          <w:sz w:val="20"/>
          <w:szCs w:val="20"/>
          <w:lang w:val="fr-FR" w:eastAsia="de-DE"/>
          <w14:ligatures w14:val="none"/>
        </w:rPr>
        <w:t>Loire</w:t>
      </w:r>
      <w:r w:rsidR="00CC799B" w:rsidRPr="00D60C40">
        <w:rPr>
          <w:rFonts w:ascii="Arial" w:eastAsia="Times New Roman" w:hAnsi="Arial" w:cs="Arial"/>
          <w:b/>
          <w:bCs/>
          <w:i/>
          <w:iCs/>
          <w:kern w:val="0"/>
          <w:sz w:val="20"/>
          <w:szCs w:val="20"/>
          <w:lang w:val="fr-FR" w:eastAsia="de-DE"/>
          <w14:ligatures w14:val="none"/>
        </w:rPr>
        <w:t xml:space="preserve"> vivante</w:t>
      </w:r>
      <w:r w:rsidR="00CC799B" w:rsidRPr="00D60C40">
        <w:rPr>
          <w:rFonts w:ascii="Arial" w:eastAsia="Times New Roman" w:hAnsi="Arial" w:cs="Arial"/>
          <w:i/>
          <w:iCs/>
          <w:kern w:val="0"/>
          <w:sz w:val="20"/>
          <w:szCs w:val="20"/>
          <w:lang w:val="fr-FR" w:eastAsia="de-DE"/>
          <w14:ligatures w14:val="none"/>
        </w:rPr>
        <w:t xml:space="preserve"> a mis à disposition un Webinaire (14.12.2021). </w:t>
      </w:r>
    </w:p>
    <w:p w14:paraId="4D760BC9" w14:textId="2D096F54" w:rsidR="003A77B8" w:rsidRPr="00CC799B" w:rsidRDefault="00000000" w:rsidP="00CC799B">
      <w:pPr>
        <w:spacing w:before="100" w:beforeAutospacing="1" w:after="100" w:afterAutospacing="1"/>
        <w:jc w:val="both"/>
        <w:rPr>
          <w:rFonts w:ascii="Arial" w:eastAsia="Times New Roman" w:hAnsi="Arial" w:cs="Arial"/>
          <w:kern w:val="0"/>
          <w:sz w:val="26"/>
          <w:szCs w:val="26"/>
          <w:lang w:eastAsia="de-DE"/>
          <w14:ligatures w14:val="none"/>
        </w:rPr>
      </w:pPr>
      <w:hyperlink r:id="rId5" w:history="1">
        <w:r w:rsidR="00CC799B" w:rsidRPr="00D60C40">
          <w:rPr>
            <w:rStyle w:val="Hyperlink"/>
            <w:rFonts w:ascii="Aptos" w:hAnsi="Aptos"/>
            <w:sz w:val="20"/>
            <w:szCs w:val="20"/>
            <w:lang w:val="fr-FR"/>
          </w:rPr>
          <w:t>https://vimeo.com/657877240</w:t>
        </w:r>
      </w:hyperlink>
      <w:r w:rsidR="004F7993">
        <w:rPr>
          <w:rStyle w:val="apple-converted-space"/>
          <w:rFonts w:ascii="Aptos" w:hAnsi="Aptos"/>
          <w:color w:val="000000"/>
          <w:sz w:val="22"/>
          <w:szCs w:val="22"/>
          <w:lang w:val="en-US"/>
        </w:rPr>
        <w:t> </w:t>
      </w:r>
    </w:p>
    <w:sectPr w:rsidR="003A77B8" w:rsidRPr="00CC799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Roboto">
    <w:panose1 w:val="02000000000000000000"/>
    <w:charset w:val="00"/>
    <w:family w:val="auto"/>
    <w:pitch w:val="variable"/>
    <w:sig w:usb0="E0000AFF" w:usb1="5000217F" w:usb2="00000021" w:usb3="00000000" w:csb0="0000019F" w:csb1="00000000"/>
  </w:font>
  <w:font w:name="Aptos">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37150A"/>
    <w:multiLevelType w:val="multilevel"/>
    <w:tmpl w:val="864C8B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42E53E7"/>
    <w:multiLevelType w:val="multilevel"/>
    <w:tmpl w:val="08448C08"/>
    <w:lvl w:ilvl="0">
      <w:start w:val="3"/>
      <w:numFmt w:val="decimal"/>
      <w:lvlText w:val="%1."/>
      <w:lvlJc w:val="left"/>
      <w:pPr>
        <w:tabs>
          <w:tab w:val="num" w:pos="5179"/>
        </w:tabs>
        <w:ind w:left="5179" w:hanging="360"/>
      </w:pPr>
    </w:lvl>
    <w:lvl w:ilvl="1" w:tentative="1">
      <w:start w:val="1"/>
      <w:numFmt w:val="decimal"/>
      <w:lvlText w:val="%2."/>
      <w:lvlJc w:val="left"/>
      <w:pPr>
        <w:tabs>
          <w:tab w:val="num" w:pos="5899"/>
        </w:tabs>
        <w:ind w:left="5899" w:hanging="360"/>
      </w:pPr>
    </w:lvl>
    <w:lvl w:ilvl="2" w:tentative="1">
      <w:start w:val="1"/>
      <w:numFmt w:val="decimal"/>
      <w:lvlText w:val="%3."/>
      <w:lvlJc w:val="left"/>
      <w:pPr>
        <w:tabs>
          <w:tab w:val="num" w:pos="6619"/>
        </w:tabs>
        <w:ind w:left="6619" w:hanging="360"/>
      </w:pPr>
    </w:lvl>
    <w:lvl w:ilvl="3" w:tentative="1">
      <w:start w:val="1"/>
      <w:numFmt w:val="decimal"/>
      <w:lvlText w:val="%4."/>
      <w:lvlJc w:val="left"/>
      <w:pPr>
        <w:tabs>
          <w:tab w:val="num" w:pos="7339"/>
        </w:tabs>
        <w:ind w:left="7339" w:hanging="360"/>
      </w:pPr>
    </w:lvl>
    <w:lvl w:ilvl="4" w:tentative="1">
      <w:start w:val="1"/>
      <w:numFmt w:val="decimal"/>
      <w:lvlText w:val="%5."/>
      <w:lvlJc w:val="left"/>
      <w:pPr>
        <w:tabs>
          <w:tab w:val="num" w:pos="8059"/>
        </w:tabs>
        <w:ind w:left="8059" w:hanging="360"/>
      </w:pPr>
    </w:lvl>
    <w:lvl w:ilvl="5" w:tentative="1">
      <w:start w:val="1"/>
      <w:numFmt w:val="decimal"/>
      <w:lvlText w:val="%6."/>
      <w:lvlJc w:val="left"/>
      <w:pPr>
        <w:tabs>
          <w:tab w:val="num" w:pos="8779"/>
        </w:tabs>
        <w:ind w:left="8779" w:hanging="360"/>
      </w:pPr>
    </w:lvl>
    <w:lvl w:ilvl="6" w:tentative="1">
      <w:start w:val="1"/>
      <w:numFmt w:val="decimal"/>
      <w:lvlText w:val="%7."/>
      <w:lvlJc w:val="left"/>
      <w:pPr>
        <w:tabs>
          <w:tab w:val="num" w:pos="9499"/>
        </w:tabs>
        <w:ind w:left="9499" w:hanging="360"/>
      </w:pPr>
    </w:lvl>
    <w:lvl w:ilvl="7" w:tentative="1">
      <w:start w:val="1"/>
      <w:numFmt w:val="decimal"/>
      <w:lvlText w:val="%8."/>
      <w:lvlJc w:val="left"/>
      <w:pPr>
        <w:tabs>
          <w:tab w:val="num" w:pos="10219"/>
        </w:tabs>
        <w:ind w:left="10219" w:hanging="360"/>
      </w:pPr>
    </w:lvl>
    <w:lvl w:ilvl="8" w:tentative="1">
      <w:start w:val="1"/>
      <w:numFmt w:val="decimal"/>
      <w:lvlText w:val="%9."/>
      <w:lvlJc w:val="left"/>
      <w:pPr>
        <w:tabs>
          <w:tab w:val="num" w:pos="10939"/>
        </w:tabs>
        <w:ind w:left="10939" w:hanging="360"/>
      </w:pPr>
    </w:lvl>
  </w:abstractNum>
  <w:abstractNum w:abstractNumId="2" w15:restartNumberingAfterBreak="0">
    <w:nsid w:val="1BD90D4E"/>
    <w:multiLevelType w:val="multilevel"/>
    <w:tmpl w:val="1478C61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1A48D3"/>
    <w:multiLevelType w:val="multilevel"/>
    <w:tmpl w:val="23F00B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F952B69"/>
    <w:multiLevelType w:val="multilevel"/>
    <w:tmpl w:val="1548C2CE"/>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001AB7"/>
    <w:multiLevelType w:val="hybridMultilevel"/>
    <w:tmpl w:val="8024548C"/>
    <w:lvl w:ilvl="0" w:tplc="B4D856DA">
      <w:start w:val="1"/>
      <w:numFmt w:val="decimal"/>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3D175823"/>
    <w:multiLevelType w:val="multilevel"/>
    <w:tmpl w:val="0AE41B5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FA6740A"/>
    <w:multiLevelType w:val="multilevel"/>
    <w:tmpl w:val="D71E53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6B12F0F"/>
    <w:multiLevelType w:val="multilevel"/>
    <w:tmpl w:val="03C6FC3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32555D2"/>
    <w:multiLevelType w:val="hybridMultilevel"/>
    <w:tmpl w:val="90E0590C"/>
    <w:lvl w:ilvl="0" w:tplc="F3DAB328">
      <w:start w:val="1"/>
      <w:numFmt w:val="decimal"/>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69BD4820"/>
    <w:multiLevelType w:val="multilevel"/>
    <w:tmpl w:val="805E22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502203D"/>
    <w:multiLevelType w:val="hybridMultilevel"/>
    <w:tmpl w:val="8024548C"/>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79365697"/>
    <w:multiLevelType w:val="multilevel"/>
    <w:tmpl w:val="7410122E"/>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39686887">
    <w:abstractNumId w:val="7"/>
  </w:num>
  <w:num w:numId="2" w16cid:durableId="1042752544">
    <w:abstractNumId w:val="1"/>
  </w:num>
  <w:num w:numId="3" w16cid:durableId="689532089">
    <w:abstractNumId w:val="0"/>
  </w:num>
  <w:num w:numId="4" w16cid:durableId="297540506">
    <w:abstractNumId w:val="6"/>
  </w:num>
  <w:num w:numId="5" w16cid:durableId="2010020609">
    <w:abstractNumId w:val="3"/>
  </w:num>
  <w:num w:numId="6" w16cid:durableId="957876233">
    <w:abstractNumId w:val="2"/>
  </w:num>
  <w:num w:numId="7" w16cid:durableId="752356580">
    <w:abstractNumId w:val="10"/>
  </w:num>
  <w:num w:numId="8" w16cid:durableId="1253392314">
    <w:abstractNumId w:val="8"/>
  </w:num>
  <w:num w:numId="9" w16cid:durableId="1590430404">
    <w:abstractNumId w:val="12"/>
  </w:num>
  <w:num w:numId="10" w16cid:durableId="176891519">
    <w:abstractNumId w:val="4"/>
  </w:num>
  <w:num w:numId="11" w16cid:durableId="1371764603">
    <w:abstractNumId w:val="9"/>
  </w:num>
  <w:num w:numId="12" w16cid:durableId="286594124">
    <w:abstractNumId w:val="5"/>
  </w:num>
  <w:num w:numId="13" w16cid:durableId="2668453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7799"/>
    <w:rsid w:val="000159A7"/>
    <w:rsid w:val="00015CA0"/>
    <w:rsid w:val="00115FBD"/>
    <w:rsid w:val="00170163"/>
    <w:rsid w:val="00202BA5"/>
    <w:rsid w:val="00253F3A"/>
    <w:rsid w:val="002A3EA6"/>
    <w:rsid w:val="003A77B8"/>
    <w:rsid w:val="00495581"/>
    <w:rsid w:val="004B32CC"/>
    <w:rsid w:val="004F7993"/>
    <w:rsid w:val="00595DF1"/>
    <w:rsid w:val="00640ECD"/>
    <w:rsid w:val="007048E8"/>
    <w:rsid w:val="007F1F01"/>
    <w:rsid w:val="0088283E"/>
    <w:rsid w:val="008B7782"/>
    <w:rsid w:val="00915A70"/>
    <w:rsid w:val="00A4450C"/>
    <w:rsid w:val="00AB17B3"/>
    <w:rsid w:val="00AD2090"/>
    <w:rsid w:val="00AE1440"/>
    <w:rsid w:val="00BA340A"/>
    <w:rsid w:val="00C332B0"/>
    <w:rsid w:val="00C45D8A"/>
    <w:rsid w:val="00CC799B"/>
    <w:rsid w:val="00CD4B91"/>
    <w:rsid w:val="00D07799"/>
    <w:rsid w:val="00D166B8"/>
    <w:rsid w:val="00D33208"/>
    <w:rsid w:val="00D60C40"/>
    <w:rsid w:val="00D7326B"/>
    <w:rsid w:val="00D875BF"/>
    <w:rsid w:val="00E76212"/>
    <w:rsid w:val="00E82B27"/>
    <w:rsid w:val="00EB5D03"/>
  </w:rsids>
  <m:mathPr>
    <m:mathFont m:val="Cambria Math"/>
    <m:brkBin m:val="before"/>
    <m:brkBinSub m:val="--"/>
    <m:smallFrac m:val="0"/>
    <m:dispDef/>
    <m:lMargin m:val="0"/>
    <m:rMargin m:val="0"/>
    <m:defJc m:val="centerGroup"/>
    <m:wrapIndent m:val="1440"/>
    <m:intLim m:val="subSup"/>
    <m:naryLim m:val="undOvr"/>
  </m:mathPr>
  <w:themeFontLang w:val="de-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7FB9F6"/>
  <w15:chartTrackingRefBased/>
  <w15:docId w15:val="{42B003C0-AA0B-7A4E-8F2E-397221BE4C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de-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link w:val="berschrift1Zchn"/>
    <w:uiPriority w:val="9"/>
    <w:qFormat/>
    <w:rsid w:val="00915A70"/>
    <w:pPr>
      <w:spacing w:before="100" w:beforeAutospacing="1" w:after="100" w:afterAutospacing="1"/>
      <w:outlineLvl w:val="0"/>
    </w:pPr>
    <w:rPr>
      <w:rFonts w:ascii="Times New Roman" w:eastAsia="Times New Roman" w:hAnsi="Times New Roman" w:cs="Times New Roman"/>
      <w:b/>
      <w:bCs/>
      <w:kern w:val="36"/>
      <w:sz w:val="48"/>
      <w:szCs w:val="48"/>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D07799"/>
    <w:pPr>
      <w:spacing w:before="100" w:beforeAutospacing="1" w:after="100" w:afterAutospacing="1"/>
    </w:pPr>
    <w:rPr>
      <w:rFonts w:ascii="Times New Roman" w:eastAsia="Times New Roman" w:hAnsi="Times New Roman" w:cs="Times New Roman"/>
      <w:kern w:val="0"/>
      <w:lang w:eastAsia="de-DE"/>
      <w14:ligatures w14:val="none"/>
    </w:rPr>
  </w:style>
  <w:style w:type="character" w:styleId="Fett">
    <w:name w:val="Strong"/>
    <w:basedOn w:val="Absatz-Standardschriftart"/>
    <w:uiPriority w:val="22"/>
    <w:qFormat/>
    <w:rsid w:val="00D07799"/>
    <w:rPr>
      <w:b/>
      <w:bCs/>
    </w:rPr>
  </w:style>
  <w:style w:type="character" w:customStyle="1" w:styleId="apple-converted-space">
    <w:name w:val="apple-converted-space"/>
    <w:basedOn w:val="Absatz-Standardschriftart"/>
    <w:rsid w:val="00D07799"/>
  </w:style>
  <w:style w:type="paragraph" w:styleId="Listenabsatz">
    <w:name w:val="List Paragraph"/>
    <w:basedOn w:val="Standard"/>
    <w:uiPriority w:val="34"/>
    <w:qFormat/>
    <w:rsid w:val="00202BA5"/>
    <w:pPr>
      <w:ind w:left="720"/>
      <w:contextualSpacing/>
    </w:pPr>
  </w:style>
  <w:style w:type="character" w:styleId="Hyperlink">
    <w:name w:val="Hyperlink"/>
    <w:basedOn w:val="Absatz-Standardschriftart"/>
    <w:uiPriority w:val="99"/>
    <w:unhideWhenUsed/>
    <w:rsid w:val="004F7993"/>
    <w:rPr>
      <w:color w:val="0563C1" w:themeColor="hyperlink"/>
      <w:u w:val="single"/>
    </w:rPr>
  </w:style>
  <w:style w:type="character" w:styleId="NichtaufgelsteErwhnung">
    <w:name w:val="Unresolved Mention"/>
    <w:basedOn w:val="Absatz-Standardschriftart"/>
    <w:uiPriority w:val="99"/>
    <w:semiHidden/>
    <w:unhideWhenUsed/>
    <w:rsid w:val="004F7993"/>
    <w:rPr>
      <w:color w:val="605E5C"/>
      <w:shd w:val="clear" w:color="auto" w:fill="E1DFDD"/>
    </w:rPr>
  </w:style>
  <w:style w:type="paragraph" w:styleId="berarbeitung">
    <w:name w:val="Revision"/>
    <w:hidden/>
    <w:uiPriority w:val="99"/>
    <w:semiHidden/>
    <w:rsid w:val="00C332B0"/>
  </w:style>
  <w:style w:type="character" w:styleId="BesuchterLink">
    <w:name w:val="FollowedHyperlink"/>
    <w:basedOn w:val="Absatz-Standardschriftart"/>
    <w:uiPriority w:val="99"/>
    <w:semiHidden/>
    <w:unhideWhenUsed/>
    <w:rsid w:val="00915A70"/>
    <w:rPr>
      <w:color w:val="954F72" w:themeColor="followedHyperlink"/>
      <w:u w:val="single"/>
    </w:rPr>
  </w:style>
  <w:style w:type="character" w:customStyle="1" w:styleId="berschrift1Zchn">
    <w:name w:val="Überschrift 1 Zchn"/>
    <w:basedOn w:val="Absatz-Standardschriftart"/>
    <w:link w:val="berschrift1"/>
    <w:uiPriority w:val="9"/>
    <w:rsid w:val="00915A70"/>
    <w:rPr>
      <w:rFonts w:ascii="Times New Roman" w:eastAsia="Times New Roman" w:hAnsi="Times New Roman" w:cs="Times New Roman"/>
      <w:b/>
      <w:bCs/>
      <w:kern w:val="36"/>
      <w:sz w:val="48"/>
      <w:szCs w:val="48"/>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462797">
      <w:bodyDiv w:val="1"/>
      <w:marLeft w:val="0"/>
      <w:marRight w:val="0"/>
      <w:marTop w:val="0"/>
      <w:marBottom w:val="0"/>
      <w:divBdr>
        <w:top w:val="none" w:sz="0" w:space="0" w:color="auto"/>
        <w:left w:val="none" w:sz="0" w:space="0" w:color="auto"/>
        <w:bottom w:val="none" w:sz="0" w:space="0" w:color="auto"/>
        <w:right w:val="none" w:sz="0" w:space="0" w:color="auto"/>
      </w:divBdr>
      <w:divsChild>
        <w:div w:id="4624247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29841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imeo.com/657877240" TargetMode="Externa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2151</Words>
  <Characters>13553</Characters>
  <Application>Microsoft Office Word</Application>
  <DocSecurity>0</DocSecurity>
  <Lines>112</Lines>
  <Paragraphs>31</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15673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Sibylle Van der Walt</dc:creator>
  <cp:keywords/>
  <dc:description/>
  <cp:lastModifiedBy>Sibylle Van der Walt</cp:lastModifiedBy>
  <cp:revision>15</cp:revision>
  <cp:lastPrinted>2024-05-12T11:52:00Z</cp:lastPrinted>
  <dcterms:created xsi:type="dcterms:W3CDTF">2024-02-27T08:32:00Z</dcterms:created>
  <dcterms:modified xsi:type="dcterms:W3CDTF">2024-08-15T07:02:00Z</dcterms:modified>
</cp:coreProperties>
</file>